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overflowPunct/>
        <w:topLinePunct w:val="0"/>
        <w:autoSpaceDE/>
        <w:autoSpaceDN/>
        <w:bidi w:val="0"/>
        <w:adjustRightInd/>
        <w:spacing w:beforeLines="0" w:afterLines="0" w:line="560" w:lineRule="exact"/>
        <w:jc w:val="center"/>
        <w:textAlignment w:val="auto"/>
        <w:outlineLvl w:val="9"/>
        <w:rPr>
          <w:rFonts w:hint="eastAsia" w:ascii="方正小标宋_GBK" w:hAnsi="方正小标宋_GBK" w:eastAsia="方正小标宋_GBK"/>
          <w:color w:val="auto"/>
          <w:sz w:val="44"/>
        </w:rPr>
      </w:pPr>
      <w:bookmarkStart w:id="0" w:name="_GoBack"/>
      <w:r>
        <w:rPr>
          <w:rFonts w:hint="eastAsia" w:ascii="方正小标宋_GBK" w:hAnsi="方正小标宋_GBK" w:eastAsia="方正小标宋_GBK"/>
          <w:color w:val="auto"/>
          <w:sz w:val="44"/>
        </w:rPr>
        <w:t>佛山市民政局公益服务类社会组织扶持资金和佛山市慈善会</w:t>
      </w:r>
      <w:r>
        <w:rPr>
          <w:rFonts w:hint="eastAsia" w:ascii="方正小标宋_GBK" w:hAnsi="方正小标宋_GBK" w:eastAsia="方正小标宋_GBK"/>
          <w:color w:val="auto"/>
          <w:sz w:val="44"/>
          <w:lang w:eastAsia="zh-CN"/>
        </w:rPr>
        <w:t>定向捐赠项目</w:t>
      </w:r>
      <w:r>
        <w:rPr>
          <w:rFonts w:hint="eastAsia" w:ascii="方正小标宋_GBK" w:hAnsi="方正小标宋_GBK" w:eastAsia="方正小标宋_GBK"/>
          <w:color w:val="auto"/>
          <w:sz w:val="44"/>
        </w:rPr>
        <w:t>专项资金申报工作方案</w:t>
      </w:r>
    </w:p>
    <w:bookmarkEnd w:id="0"/>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方正小标宋简体" w:hAnsi="Times New Roman" w:eastAsia="方正小标宋简体"/>
          <w:color w:val="auto"/>
          <w:sz w:val="36"/>
        </w:rPr>
      </w:pPr>
    </w:p>
    <w:p>
      <w:pPr>
        <w:pStyle w:val="6"/>
        <w:keepNext w:val="0"/>
        <w:keepLines w:val="0"/>
        <w:pageBreakBefore w:val="0"/>
        <w:kinsoku/>
        <w:overflowPunct/>
        <w:topLinePunct w:val="0"/>
        <w:autoSpaceDE/>
        <w:autoSpaceDN/>
        <w:bidi w:val="0"/>
        <w:adjustRightInd/>
        <w:spacing w:beforeLines="0" w:afterLines="0" w:line="560" w:lineRule="exact"/>
        <w:ind w:firstLine="691" w:firstLineChars="216"/>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为更好撬动社会资源，带动社会各界参与公益慈善事业，探索募用分离的有效途径，进一步推动慈善事业社会化、专业化发展，把我市建设成为“乐善之城”，市慈善会与市民政局决定</w:t>
      </w:r>
      <w:r>
        <w:rPr>
          <w:rFonts w:hint="eastAsia" w:ascii="仿宋_GB2312" w:hAnsi="仿宋_GB2312" w:eastAsia="仿宋_GB2312"/>
          <w:color w:val="auto"/>
          <w:sz w:val="32"/>
          <w:lang w:eastAsia="zh-CN"/>
        </w:rPr>
        <w:t>在历年创益合伙人项目</w:t>
      </w:r>
      <w:r>
        <w:rPr>
          <w:rFonts w:hint="eastAsia" w:ascii="仿宋_GB2312" w:hAnsi="仿宋_GB2312" w:eastAsia="仿宋_GB2312"/>
          <w:color w:val="auto"/>
          <w:sz w:val="32"/>
          <w:lang w:val="en-US" w:eastAsia="zh-CN"/>
        </w:rPr>
        <w:t>的基础上</w:t>
      </w:r>
      <w:r>
        <w:rPr>
          <w:rFonts w:hint="eastAsia" w:ascii="仿宋_GB2312" w:hAnsi="仿宋_GB2312" w:eastAsia="仿宋_GB2312"/>
          <w:color w:val="auto"/>
          <w:sz w:val="32"/>
        </w:rPr>
        <w:t>共同开展“佛山市民政局公益服务类社会组织扶持资金和佛山市慈善会</w:t>
      </w:r>
      <w:r>
        <w:rPr>
          <w:rFonts w:hint="eastAsia" w:ascii="仿宋_GB2312" w:hAnsi="仿宋_GB2312" w:eastAsia="仿宋_GB2312"/>
          <w:color w:val="auto"/>
          <w:sz w:val="32"/>
          <w:lang w:eastAsia="zh-CN"/>
        </w:rPr>
        <w:t>定向捐赠项目</w:t>
      </w:r>
      <w:r>
        <w:rPr>
          <w:rFonts w:hint="eastAsia" w:ascii="仿宋_GB2312" w:hAnsi="仿宋_GB2312" w:eastAsia="仿宋_GB2312"/>
          <w:color w:val="auto"/>
          <w:sz w:val="32"/>
        </w:rPr>
        <w:t>专项资金申报工作”。期望通过双方共同努力，把此项工作打造成为佛山市公益慈善事业的品牌，使更多优秀的公益慈善项目得到社会支持和关注，以专业化的服务解决我市内困难群众的实际需求，进一步提升公众的公益参与意识，营造全民慈善的良好社会氛围。</w:t>
      </w:r>
    </w:p>
    <w:p>
      <w:pPr>
        <w:keepNext w:val="0"/>
        <w:keepLines w:val="0"/>
        <w:pageBreakBefore w:val="0"/>
        <w:numPr>
          <w:ilvl w:val="0"/>
          <w:numId w:val="1"/>
        </w:numPr>
        <w:kinsoku/>
        <w:overflowPunct/>
        <w:topLinePunct w:val="0"/>
        <w:autoSpaceDE/>
        <w:autoSpaceDN/>
        <w:bidi w:val="0"/>
        <w:adjustRightInd/>
        <w:spacing w:beforeLines="0" w:afterLines="0" w:line="560" w:lineRule="exact"/>
        <w:ind w:firstLine="640" w:firstLineChars="200"/>
        <w:textAlignment w:val="auto"/>
        <w:outlineLvl w:val="9"/>
        <w:rPr>
          <w:rFonts w:hint="eastAsia" w:ascii="黑体" w:hAnsi="黑体" w:eastAsia="黑体" w:cs="黑体"/>
          <w:b w:val="0"/>
          <w:bCs/>
          <w:color w:val="auto"/>
          <w:sz w:val="32"/>
        </w:rPr>
      </w:pPr>
      <w:r>
        <w:rPr>
          <w:rFonts w:hint="eastAsia" w:ascii="黑体" w:hAnsi="黑体" w:eastAsia="黑体" w:cs="黑体"/>
          <w:b w:val="0"/>
          <w:bCs/>
          <w:color w:val="auto"/>
          <w:sz w:val="32"/>
        </w:rPr>
        <w:t>活动主题</w:t>
      </w:r>
    </w:p>
    <w:p>
      <w:pPr>
        <w:keepNext w:val="0"/>
        <w:keepLines w:val="0"/>
        <w:pageBreakBefore w:val="0"/>
        <w:numPr>
          <w:ilvl w:val="0"/>
          <w:numId w:val="0"/>
        </w:numPr>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rPr>
      </w:pPr>
      <w:r>
        <w:rPr>
          <w:rFonts w:hint="eastAsia" w:ascii="仿宋_GB2312" w:hAnsi="仿宋_GB2312" w:eastAsia="仿宋_GB2312"/>
          <w:b/>
          <w:color w:val="auto"/>
          <w:sz w:val="32"/>
        </w:rPr>
        <w:t xml:space="preserve"> </w:t>
      </w:r>
      <w:r>
        <w:rPr>
          <w:rFonts w:hint="eastAsia" w:ascii="仿宋_GB2312" w:hAnsi="仿宋_GB2312" w:eastAsia="仿宋_GB2312" w:cs="仿宋_GB2312"/>
          <w:b w:val="0"/>
          <w:bCs/>
          <w:color w:val="auto"/>
          <w:sz w:val="32"/>
        </w:rPr>
        <w:t xml:space="preserve">   </w:t>
      </w:r>
      <w:r>
        <w:rPr>
          <w:rFonts w:hint="eastAsia" w:ascii="仿宋_GB2312" w:hAnsi="仿宋_GB2312" w:eastAsia="仿宋_GB2312" w:cs="仿宋_GB2312"/>
          <w:b w:val="0"/>
          <w:bCs/>
          <w:color w:val="auto"/>
          <w:sz w:val="32"/>
          <w:lang w:val="en-US" w:eastAsia="zh-CN"/>
        </w:rPr>
        <w:t>2019</w:t>
      </w:r>
      <w:r>
        <w:rPr>
          <w:rFonts w:hint="eastAsia" w:ascii="仿宋_GB2312" w:hAnsi="仿宋_GB2312" w:eastAsia="仿宋_GB2312" w:cs="仿宋_GB2312"/>
          <w:b w:val="0"/>
          <w:bCs/>
          <w:color w:val="auto"/>
          <w:sz w:val="32"/>
        </w:rPr>
        <w:t>创</w:t>
      </w:r>
      <w:r>
        <w:rPr>
          <w:rFonts w:hint="eastAsia" w:ascii="仿宋_GB2312" w:hAnsi="仿宋_GB2312" w:eastAsia="仿宋_GB2312"/>
          <w:color w:val="auto"/>
          <w:sz w:val="32"/>
        </w:rPr>
        <w:t>益合伙人</w:t>
      </w:r>
      <w:r>
        <w:rPr>
          <w:rFonts w:hint="eastAsia" w:ascii="仿宋_GB2312" w:hAnsi="仿宋_GB2312" w:eastAsia="仿宋_GB2312"/>
          <w:color w:val="auto"/>
          <w:sz w:val="32"/>
          <w:lang w:eastAsia="zh-CN"/>
        </w:rPr>
        <w:t>计划</w:t>
      </w:r>
    </w:p>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firstLineChars="200"/>
        <w:textAlignment w:val="auto"/>
        <w:outlineLvl w:val="9"/>
        <w:rPr>
          <w:rFonts w:hint="eastAsia" w:ascii="黑体" w:hAnsi="黑体" w:eastAsia="黑体" w:cs="黑体"/>
          <w:b w:val="0"/>
          <w:bCs/>
          <w:color w:val="auto"/>
          <w:sz w:val="32"/>
        </w:rPr>
      </w:pPr>
      <w:r>
        <w:rPr>
          <w:rFonts w:hint="eastAsia" w:ascii="黑体" w:hAnsi="黑体" w:eastAsia="黑体" w:cs="黑体"/>
          <w:b w:val="0"/>
          <w:bCs/>
          <w:color w:val="auto"/>
          <w:sz w:val="32"/>
        </w:rPr>
        <w:t>二、活动时间</w:t>
      </w:r>
    </w:p>
    <w:p>
      <w:pPr>
        <w:keepNext w:val="0"/>
        <w:keepLines w:val="0"/>
        <w:pageBreakBefore w:val="0"/>
        <w:kinsoku/>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仿宋_GB2312" w:eastAsia="仿宋_GB2312"/>
          <w:color w:val="auto"/>
          <w:sz w:val="32"/>
          <w:lang w:val="en-US" w:eastAsia="zh-CN"/>
        </w:rPr>
      </w:pPr>
      <w:r>
        <w:rPr>
          <w:rFonts w:hint="eastAsia" w:ascii="楷体_GB2312" w:hAnsi="楷体_GB2312" w:eastAsia="楷体_GB2312" w:cs="楷体_GB2312"/>
          <w:color w:val="auto"/>
          <w:sz w:val="32"/>
          <w:lang w:eastAsia="zh-CN"/>
        </w:rPr>
        <w:t>（一）项目征集：</w:t>
      </w:r>
      <w:r>
        <w:rPr>
          <w:rFonts w:hint="eastAsia" w:ascii="仿宋_GB2312" w:hAnsi="仿宋_GB2312" w:eastAsia="仿宋_GB2312"/>
          <w:color w:val="auto"/>
          <w:sz w:val="32"/>
          <w:lang w:val="en-US" w:eastAsia="zh-CN"/>
        </w:rPr>
        <w:t>2018年4月至5月；</w:t>
      </w:r>
    </w:p>
    <w:p>
      <w:pPr>
        <w:keepNext w:val="0"/>
        <w:keepLines w:val="0"/>
        <w:pageBreakBefore w:val="0"/>
        <w:kinsoku/>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仿宋_GB2312" w:eastAsia="仿宋_GB2312"/>
          <w:color w:val="auto"/>
          <w:sz w:val="32"/>
          <w:lang w:val="en-US" w:eastAsia="zh-CN"/>
        </w:rPr>
      </w:pPr>
      <w:r>
        <w:rPr>
          <w:rFonts w:hint="eastAsia" w:ascii="楷体_GB2312" w:hAnsi="楷体_GB2312" w:eastAsia="楷体_GB2312" w:cs="楷体_GB2312"/>
          <w:color w:val="auto"/>
          <w:sz w:val="32"/>
          <w:lang w:val="en-US" w:eastAsia="zh-CN"/>
        </w:rPr>
        <w:t>（二）项目评审</w:t>
      </w:r>
      <w:r>
        <w:rPr>
          <w:rFonts w:hint="eastAsia" w:ascii="楷体_GB2312" w:hAnsi="楷体_GB2312" w:eastAsia="楷体_GB2312" w:cs="楷体_GB2312"/>
          <w:color w:val="auto"/>
          <w:sz w:val="32"/>
          <w:lang w:eastAsia="zh-CN"/>
        </w:rPr>
        <w:t>：</w:t>
      </w:r>
      <w:r>
        <w:rPr>
          <w:rFonts w:hint="eastAsia" w:ascii="仿宋_GB2312" w:hAnsi="仿宋_GB2312" w:eastAsia="仿宋_GB2312"/>
          <w:color w:val="auto"/>
          <w:sz w:val="32"/>
          <w:lang w:val="en-US" w:eastAsia="zh-CN"/>
        </w:rPr>
        <w:t>2018年6月至8月；</w:t>
      </w:r>
    </w:p>
    <w:p>
      <w:pPr>
        <w:keepNext w:val="0"/>
        <w:keepLines w:val="0"/>
        <w:pageBreakBefore w:val="0"/>
        <w:kinsoku/>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仿宋_GB2312" w:eastAsia="仿宋_GB2312"/>
          <w:color w:val="auto"/>
          <w:sz w:val="32"/>
          <w:lang w:val="en-US" w:eastAsia="zh-CN"/>
        </w:rPr>
      </w:pPr>
      <w:r>
        <w:rPr>
          <w:rFonts w:hint="eastAsia" w:ascii="楷体_GB2312" w:hAnsi="楷体_GB2312" w:eastAsia="楷体_GB2312" w:cs="楷体_GB2312"/>
          <w:color w:val="auto"/>
          <w:sz w:val="32"/>
          <w:lang w:val="en-US" w:eastAsia="zh-CN"/>
        </w:rPr>
        <w:t>（三）项目洽谈和签约：</w:t>
      </w:r>
      <w:r>
        <w:rPr>
          <w:rFonts w:hint="eastAsia" w:ascii="仿宋_GB2312" w:hAnsi="仿宋_GB2312" w:eastAsia="仿宋_GB2312"/>
          <w:color w:val="auto"/>
          <w:sz w:val="32"/>
          <w:lang w:val="en-US" w:eastAsia="zh-CN"/>
        </w:rPr>
        <w:t>2018年9月；</w:t>
      </w:r>
    </w:p>
    <w:p>
      <w:pPr>
        <w:keepNext w:val="0"/>
        <w:keepLines w:val="0"/>
        <w:pageBreakBefore w:val="0"/>
        <w:kinsoku/>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仿宋_GB2312" w:eastAsia="仿宋_GB2312"/>
          <w:color w:val="auto"/>
          <w:sz w:val="32"/>
          <w:lang w:val="en-US" w:eastAsia="zh-CN"/>
        </w:rPr>
      </w:pPr>
      <w:r>
        <w:rPr>
          <w:rFonts w:hint="eastAsia" w:ascii="楷体_GB2312" w:hAnsi="楷体_GB2312" w:eastAsia="楷体_GB2312" w:cs="楷体_GB2312"/>
          <w:color w:val="auto"/>
          <w:sz w:val="32"/>
          <w:lang w:val="en-US" w:eastAsia="zh-CN"/>
        </w:rPr>
        <w:t>（四）项目执行前期准备：</w:t>
      </w:r>
      <w:r>
        <w:rPr>
          <w:rFonts w:hint="eastAsia" w:ascii="仿宋_GB2312" w:hAnsi="仿宋_GB2312" w:eastAsia="仿宋_GB2312"/>
          <w:color w:val="auto"/>
          <w:sz w:val="32"/>
          <w:lang w:val="en-US" w:eastAsia="zh-CN"/>
        </w:rPr>
        <w:t>2018年10月至12月；</w:t>
      </w:r>
    </w:p>
    <w:p>
      <w:pPr>
        <w:keepNext w:val="0"/>
        <w:keepLines w:val="0"/>
        <w:pageBreakBefore w:val="0"/>
        <w:kinsoku/>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仿宋_GB2312" w:eastAsia="仿宋_GB2312"/>
          <w:color w:val="auto"/>
          <w:sz w:val="32"/>
          <w:lang w:val="en-US" w:eastAsia="zh-CN"/>
        </w:rPr>
      </w:pPr>
      <w:r>
        <w:rPr>
          <w:rFonts w:hint="eastAsia" w:ascii="楷体_GB2312" w:hAnsi="楷体_GB2312" w:eastAsia="楷体_GB2312" w:cs="楷体_GB2312"/>
          <w:color w:val="auto"/>
          <w:sz w:val="32"/>
          <w:lang w:val="en-US" w:eastAsia="zh-CN"/>
        </w:rPr>
        <w:t>（五）项目执行：</w:t>
      </w:r>
      <w:r>
        <w:rPr>
          <w:rFonts w:hint="eastAsia" w:ascii="仿宋_GB2312" w:hAnsi="仿宋_GB2312" w:eastAsia="仿宋_GB2312"/>
          <w:color w:val="auto"/>
          <w:sz w:val="32"/>
          <w:lang w:val="en-US" w:eastAsia="zh-CN"/>
        </w:rPr>
        <w:t>2019年全年。</w:t>
      </w:r>
    </w:p>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firstLineChars="200"/>
        <w:textAlignment w:val="auto"/>
        <w:outlineLvl w:val="9"/>
        <w:rPr>
          <w:rFonts w:hint="eastAsia" w:ascii="黑体" w:hAnsi="黑体" w:eastAsia="黑体" w:cs="黑体"/>
          <w:b w:val="0"/>
          <w:bCs/>
          <w:color w:val="auto"/>
          <w:sz w:val="32"/>
        </w:rPr>
      </w:pPr>
      <w:r>
        <w:rPr>
          <w:rFonts w:hint="eastAsia" w:ascii="黑体" w:hAnsi="黑体" w:eastAsia="黑体" w:cs="黑体"/>
          <w:b w:val="0"/>
          <w:bCs/>
          <w:color w:val="auto"/>
          <w:sz w:val="32"/>
        </w:rPr>
        <w:t>三、组织单位</w:t>
      </w:r>
    </w:p>
    <w:p>
      <w:pPr>
        <w:keepNext w:val="0"/>
        <w:keepLines w:val="0"/>
        <w:pageBreakBefore w:val="0"/>
        <w:kinsoku/>
        <w:overflowPunct/>
        <w:topLinePunct w:val="0"/>
        <w:autoSpaceDE/>
        <w:autoSpaceDN/>
        <w:bidi w:val="0"/>
        <w:adjustRightInd/>
        <w:spacing w:beforeLines="0" w:afterLines="0" w:line="560" w:lineRule="exact"/>
        <w:ind w:firstLine="630"/>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 xml:space="preserve">主办单位：佛山市民政局、佛山市慈善会  </w:t>
      </w:r>
    </w:p>
    <w:p>
      <w:pPr>
        <w:keepNext w:val="0"/>
        <w:keepLines w:val="0"/>
        <w:pageBreakBefore w:val="0"/>
        <w:kinsoku/>
        <w:overflowPunct/>
        <w:topLinePunct w:val="0"/>
        <w:autoSpaceDE/>
        <w:autoSpaceDN/>
        <w:bidi w:val="0"/>
        <w:adjustRightInd/>
        <w:spacing w:beforeLines="0" w:afterLines="0" w:line="560" w:lineRule="exact"/>
        <w:ind w:firstLine="630"/>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第三方执行机构：</w:t>
      </w:r>
      <w:r>
        <w:rPr>
          <w:rFonts w:hint="eastAsia" w:ascii="仿宋_GB2312" w:hAnsi="仿宋_GB2312" w:eastAsia="仿宋_GB2312"/>
          <w:color w:val="auto"/>
          <w:sz w:val="32"/>
          <w:lang w:eastAsia="zh-CN"/>
        </w:rPr>
        <w:t>待定</w:t>
      </w:r>
    </w:p>
    <w:p>
      <w:pPr>
        <w:keepNext w:val="0"/>
        <w:keepLines w:val="0"/>
        <w:pageBreakBefore w:val="0"/>
        <w:numPr>
          <w:ilvl w:val="0"/>
          <w:numId w:val="2"/>
        </w:numPr>
        <w:kinsoku/>
        <w:overflowPunct/>
        <w:topLinePunct w:val="0"/>
        <w:autoSpaceDE/>
        <w:autoSpaceDN/>
        <w:bidi w:val="0"/>
        <w:adjustRightInd/>
        <w:spacing w:beforeLines="0" w:afterLines="0" w:line="560" w:lineRule="exact"/>
        <w:ind w:firstLine="630"/>
        <w:textAlignment w:val="auto"/>
        <w:outlineLvl w:val="9"/>
        <w:rPr>
          <w:rFonts w:hint="eastAsia" w:ascii="黑体" w:hAnsi="黑体" w:eastAsia="黑体" w:cs="黑体"/>
          <w:b w:val="0"/>
          <w:bCs/>
          <w:color w:val="auto"/>
          <w:sz w:val="32"/>
        </w:rPr>
      </w:pPr>
      <w:r>
        <w:rPr>
          <w:rFonts w:hint="eastAsia" w:ascii="黑体" w:hAnsi="黑体" w:eastAsia="黑体" w:cs="黑体"/>
          <w:b w:val="0"/>
          <w:bCs/>
          <w:color w:val="auto"/>
          <w:sz w:val="32"/>
        </w:rPr>
        <w:t>资金规模</w:t>
      </w:r>
      <w:r>
        <w:rPr>
          <w:rFonts w:hint="eastAsia" w:ascii="黑体" w:hAnsi="黑体" w:eastAsia="黑体" w:cs="黑体"/>
          <w:b w:val="0"/>
          <w:bCs/>
          <w:color w:val="auto"/>
          <w:sz w:val="32"/>
          <w:lang w:eastAsia="zh-CN"/>
        </w:rPr>
        <w:t>、</w:t>
      </w:r>
      <w:r>
        <w:rPr>
          <w:rFonts w:hint="eastAsia" w:ascii="黑体" w:hAnsi="黑体" w:eastAsia="黑体" w:cs="黑体"/>
          <w:b w:val="0"/>
          <w:bCs/>
          <w:color w:val="auto"/>
          <w:sz w:val="32"/>
          <w:lang w:val="en-US" w:eastAsia="zh-CN"/>
        </w:rPr>
        <w:t>申报领域</w:t>
      </w:r>
      <w:r>
        <w:rPr>
          <w:rFonts w:hint="eastAsia" w:ascii="黑体" w:hAnsi="黑体" w:eastAsia="黑体" w:cs="黑体"/>
          <w:b w:val="0"/>
          <w:bCs/>
          <w:color w:val="auto"/>
          <w:sz w:val="32"/>
        </w:rPr>
        <w:t>和</w:t>
      </w:r>
      <w:r>
        <w:rPr>
          <w:rFonts w:hint="eastAsia" w:ascii="黑体" w:hAnsi="黑体" w:eastAsia="黑体" w:cs="黑体"/>
          <w:b w:val="0"/>
          <w:bCs/>
          <w:color w:val="auto"/>
          <w:sz w:val="32"/>
          <w:lang w:val="en-US" w:eastAsia="zh-CN"/>
        </w:rPr>
        <w:t>申报</w:t>
      </w:r>
      <w:r>
        <w:rPr>
          <w:rFonts w:hint="eastAsia" w:ascii="黑体" w:hAnsi="黑体" w:eastAsia="黑体" w:cs="黑体"/>
          <w:b w:val="0"/>
          <w:bCs/>
          <w:color w:val="auto"/>
          <w:sz w:val="32"/>
        </w:rPr>
        <w:t>形式</w:t>
      </w:r>
    </w:p>
    <w:p>
      <w:pPr>
        <w:keepNext w:val="0"/>
        <w:keepLines w:val="0"/>
        <w:pageBreakBefore w:val="0"/>
        <w:numPr>
          <w:ilvl w:val="0"/>
          <w:numId w:val="3"/>
        </w:numPr>
        <w:kinsoku/>
        <w:overflowPunct/>
        <w:topLinePunct w:val="0"/>
        <w:autoSpaceDE/>
        <w:autoSpaceDN/>
        <w:bidi w:val="0"/>
        <w:adjustRightInd/>
        <w:spacing w:beforeLines="0" w:afterLines="0" w:line="560" w:lineRule="exact"/>
        <w:ind w:firstLine="640"/>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由佛山市民政局公益服务类社会组织扶持资金出资</w:t>
      </w:r>
      <w:r>
        <w:rPr>
          <w:rFonts w:hint="eastAsia" w:ascii="仿宋_GB2312" w:hAnsi="仿宋_GB2312" w:eastAsia="仿宋_GB2312"/>
          <w:color w:val="auto"/>
          <w:sz w:val="32"/>
          <w:lang w:val="en-US" w:eastAsia="zh-CN"/>
        </w:rPr>
        <w:t>150</w:t>
      </w:r>
      <w:r>
        <w:rPr>
          <w:rFonts w:hint="eastAsia" w:ascii="仿宋_GB2312" w:hAnsi="仿宋_GB2312" w:eastAsia="仿宋_GB2312"/>
          <w:color w:val="auto"/>
          <w:sz w:val="32"/>
        </w:rPr>
        <w:t>万元</w:t>
      </w:r>
      <w:r>
        <w:rPr>
          <w:rFonts w:hint="eastAsia" w:ascii="仿宋_GB2312" w:hAnsi="仿宋_GB2312" w:eastAsia="仿宋_GB2312"/>
          <w:color w:val="auto"/>
          <w:sz w:val="32"/>
          <w:lang w:eastAsia="zh-CN"/>
        </w:rPr>
        <w:t>扶持</w:t>
      </w:r>
      <w:r>
        <w:rPr>
          <w:rFonts w:hint="eastAsia" w:ascii="仿宋_GB2312" w:hAnsi="仿宋_GB2312" w:eastAsia="仿宋_GB2312"/>
          <w:color w:val="auto"/>
          <w:sz w:val="32"/>
          <w:lang w:val="en-US" w:eastAsia="zh-CN"/>
        </w:rPr>
        <w:t>15个项目</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佛山市慈善会</w:t>
      </w:r>
      <w:r>
        <w:rPr>
          <w:rFonts w:hint="eastAsia" w:ascii="仿宋_GB2312" w:hAnsi="仿宋_GB2312" w:eastAsia="仿宋_GB2312"/>
          <w:color w:val="auto"/>
          <w:sz w:val="32"/>
          <w:lang w:eastAsia="zh-CN"/>
        </w:rPr>
        <w:t>和下设冠名基金定向捐赠项目</w:t>
      </w:r>
      <w:r>
        <w:rPr>
          <w:rFonts w:hint="eastAsia" w:ascii="仿宋_GB2312" w:hAnsi="仿宋_GB2312" w:eastAsia="仿宋_GB2312"/>
          <w:color w:val="auto"/>
          <w:sz w:val="32"/>
        </w:rPr>
        <w:t>资金出资</w:t>
      </w:r>
      <w:r>
        <w:rPr>
          <w:rFonts w:hint="eastAsia" w:ascii="仿宋_GB2312" w:hAnsi="仿宋_GB2312" w:eastAsia="仿宋_GB2312"/>
          <w:color w:val="auto"/>
          <w:sz w:val="32"/>
          <w:lang w:val="en-US" w:eastAsia="zh-CN"/>
        </w:rPr>
        <w:t>2</w:t>
      </w:r>
      <w:r>
        <w:rPr>
          <w:rFonts w:hint="eastAsia" w:ascii="仿宋_GB2312" w:hAnsi="仿宋_GB2312" w:eastAsia="仿宋_GB2312"/>
          <w:color w:val="auto"/>
          <w:sz w:val="32"/>
        </w:rPr>
        <w:t>00万元</w:t>
      </w:r>
      <w:r>
        <w:rPr>
          <w:rFonts w:hint="eastAsia" w:ascii="仿宋_GB2312" w:hAnsi="仿宋_GB2312" w:eastAsia="仿宋_GB2312"/>
          <w:color w:val="auto"/>
          <w:sz w:val="32"/>
          <w:lang w:eastAsia="zh-CN"/>
        </w:rPr>
        <w:t>；佛山市慈善会和的慈善基金出资</w:t>
      </w:r>
      <w:r>
        <w:rPr>
          <w:rFonts w:hint="eastAsia" w:ascii="仿宋_GB2312" w:hAnsi="仿宋_GB2312" w:eastAsia="仿宋_GB2312"/>
          <w:color w:val="auto"/>
          <w:sz w:val="32"/>
          <w:lang w:val="en-US" w:eastAsia="zh-CN"/>
        </w:rPr>
        <w:t>700万元；同时</w:t>
      </w:r>
      <w:r>
        <w:rPr>
          <w:rFonts w:hint="eastAsia" w:ascii="仿宋_GB2312" w:hAnsi="仿宋_GB2312" w:eastAsia="仿宋_GB2312"/>
          <w:color w:val="auto"/>
          <w:sz w:val="32"/>
          <w:lang w:eastAsia="zh-CN"/>
        </w:rPr>
        <w:t>邀请热心企业参与资助项目，</w:t>
      </w:r>
      <w:r>
        <w:rPr>
          <w:rFonts w:hint="eastAsia" w:ascii="仿宋_GB2312" w:hAnsi="仿宋_GB2312" w:eastAsia="仿宋_GB2312"/>
          <w:color w:val="auto"/>
          <w:sz w:val="32"/>
        </w:rPr>
        <w:t>分别或共同资助公益慈善项目。活动采用联合申报、共同评审、独立出资的方式进行。符合条件的机构根据自身条件选择申请市民政局或市慈善会</w:t>
      </w:r>
      <w:r>
        <w:rPr>
          <w:rFonts w:hint="eastAsia" w:ascii="仿宋_GB2312" w:hAnsi="仿宋_GB2312" w:eastAsia="仿宋_GB2312"/>
          <w:color w:val="auto"/>
          <w:sz w:val="32"/>
          <w:lang w:eastAsia="zh-CN"/>
        </w:rPr>
        <w:t>资金</w:t>
      </w:r>
      <w:r>
        <w:rPr>
          <w:rFonts w:hint="eastAsia" w:ascii="仿宋_GB2312" w:hAnsi="仿宋_GB2312" w:eastAsia="仿宋_GB2312"/>
          <w:color w:val="auto"/>
          <w:sz w:val="32"/>
        </w:rPr>
        <w:t>，亦可同时向市民政局和市慈善会提出</w:t>
      </w:r>
      <w:r>
        <w:rPr>
          <w:rFonts w:hint="eastAsia" w:ascii="仿宋_GB2312" w:hAnsi="仿宋_GB2312" w:eastAsia="仿宋_GB2312"/>
          <w:color w:val="auto"/>
          <w:sz w:val="32"/>
          <w:lang w:eastAsia="zh-CN"/>
        </w:rPr>
        <w:t>资金</w:t>
      </w:r>
      <w:r>
        <w:rPr>
          <w:rFonts w:hint="eastAsia" w:ascii="仿宋_GB2312" w:hAnsi="仿宋_GB2312" w:eastAsia="仿宋_GB2312"/>
          <w:color w:val="auto"/>
          <w:sz w:val="32"/>
        </w:rPr>
        <w:t>申请。经专家评审入选的项目，由市民政局、市慈善会和申报机构共同协商出资方及资金规模。</w:t>
      </w:r>
    </w:p>
    <w:p>
      <w:pPr>
        <w:keepNext w:val="0"/>
        <w:keepLines w:val="0"/>
        <w:pageBreakBefore w:val="0"/>
        <w:numPr>
          <w:ilvl w:val="0"/>
          <w:numId w:val="3"/>
        </w:numPr>
        <w:kinsoku/>
        <w:overflowPunct/>
        <w:topLinePunct w:val="0"/>
        <w:autoSpaceDE/>
        <w:autoSpaceDN/>
        <w:bidi w:val="0"/>
        <w:adjustRightInd/>
        <w:spacing w:beforeLines="0" w:afterLines="0" w:line="560" w:lineRule="exact"/>
        <w:ind w:left="0" w:leftChars="0" w:firstLine="640" w:firstLineChars="0"/>
        <w:textAlignment w:val="auto"/>
        <w:outlineLvl w:val="9"/>
        <w:rPr>
          <w:rFonts w:hint="eastAsia" w:ascii="仿宋_GB2312" w:hAnsi="仿宋_GB2312" w:eastAsia="仿宋_GB2312"/>
          <w:color w:val="auto"/>
          <w:sz w:val="32"/>
          <w:lang w:eastAsia="zh-CN"/>
        </w:rPr>
      </w:pPr>
      <w:r>
        <w:rPr>
          <w:rFonts w:hint="eastAsia" w:ascii="仿宋_GB2312" w:hAnsi="仿宋_GB2312" w:eastAsia="仿宋_GB2312"/>
          <w:color w:val="auto"/>
          <w:sz w:val="32"/>
          <w:lang w:eastAsia="zh-CN"/>
        </w:rPr>
        <w:t>活动将会设置</w:t>
      </w:r>
      <w:r>
        <w:rPr>
          <w:rFonts w:hint="eastAsia" w:ascii="仿宋_GB2312" w:hAnsi="仿宋_GB2312" w:eastAsia="仿宋_GB2312"/>
          <w:color w:val="auto"/>
          <w:sz w:val="32"/>
          <w:lang w:val="en-US" w:eastAsia="zh-CN"/>
        </w:rPr>
        <w:t>两</w:t>
      </w:r>
      <w:r>
        <w:rPr>
          <w:rFonts w:hint="eastAsia" w:ascii="仿宋_GB2312" w:hAnsi="仿宋_GB2312" w:eastAsia="仿宋_GB2312"/>
          <w:color w:val="auto"/>
          <w:sz w:val="32"/>
          <w:lang w:eastAsia="zh-CN"/>
        </w:rPr>
        <w:t>个专场，一是</w:t>
      </w:r>
      <w:r>
        <w:rPr>
          <w:rFonts w:hint="eastAsia" w:ascii="仿宋_GB2312" w:hAnsi="仿宋_GB2312" w:eastAsia="仿宋_GB2312"/>
          <w:color w:val="auto"/>
          <w:sz w:val="32"/>
          <w:lang w:val="en-US" w:eastAsia="zh-CN"/>
        </w:rPr>
        <w:t>扶持种子项目专场，项目周期为1年期</w:t>
      </w:r>
      <w:r>
        <w:rPr>
          <w:rFonts w:hint="eastAsia" w:ascii="仿宋_GB2312" w:hAnsi="仿宋_GB2312" w:eastAsia="仿宋_GB2312"/>
          <w:color w:val="auto"/>
          <w:sz w:val="32"/>
          <w:lang w:eastAsia="zh-CN"/>
        </w:rPr>
        <w:t>；二是</w:t>
      </w:r>
      <w:r>
        <w:rPr>
          <w:rFonts w:hint="eastAsia" w:ascii="仿宋_GB2312" w:hAnsi="仿宋_GB2312" w:eastAsia="仿宋_GB2312"/>
          <w:color w:val="auto"/>
          <w:sz w:val="32"/>
          <w:lang w:val="en-US" w:eastAsia="zh-CN"/>
        </w:rPr>
        <w:t>培育可持续发展项目专场，项目周期为3至5年。</w:t>
      </w:r>
    </w:p>
    <w:p>
      <w:pPr>
        <w:keepNext w:val="0"/>
        <w:keepLines w:val="0"/>
        <w:pageBreakBefore w:val="0"/>
        <w:numPr>
          <w:ilvl w:val="0"/>
          <w:numId w:val="3"/>
        </w:numPr>
        <w:kinsoku/>
        <w:overflowPunct/>
        <w:topLinePunct w:val="0"/>
        <w:autoSpaceDE/>
        <w:autoSpaceDN/>
        <w:bidi w:val="0"/>
        <w:adjustRightInd/>
        <w:spacing w:beforeLines="0" w:afterLines="0" w:line="560" w:lineRule="exact"/>
        <w:ind w:left="0" w:leftChars="0" w:firstLine="640" w:firstLineChars="0"/>
        <w:textAlignment w:val="auto"/>
        <w:outlineLvl w:val="9"/>
        <w:rPr>
          <w:rFonts w:hint="eastAsia" w:ascii="仿宋_GB2312" w:hAnsi="仿宋_GB2312" w:eastAsia="仿宋_GB2312"/>
          <w:color w:val="auto"/>
          <w:sz w:val="32"/>
          <w:lang w:eastAsia="zh-CN"/>
        </w:rPr>
      </w:pPr>
      <w:r>
        <w:rPr>
          <w:rFonts w:hint="eastAsia" w:ascii="仿宋_GB2312" w:hAnsi="仿宋_GB2312" w:eastAsia="仿宋_GB2312"/>
          <w:color w:val="auto"/>
          <w:sz w:val="32"/>
          <w:lang w:val="en-US" w:eastAsia="zh-CN"/>
        </w:rPr>
        <w:t>项目申报领域分为扶贫济困</w:t>
      </w:r>
      <w:r>
        <w:rPr>
          <w:rFonts w:hint="eastAsia" w:ascii="仿宋_GB2312" w:hAnsi="仿宋_GB2312" w:eastAsia="仿宋_GB2312"/>
          <w:color w:val="auto"/>
          <w:sz w:val="32"/>
        </w:rPr>
        <w:t>、</w:t>
      </w:r>
      <w:r>
        <w:rPr>
          <w:rFonts w:hint="eastAsia" w:ascii="仿宋_GB2312" w:hAnsi="仿宋_GB2312" w:eastAsia="仿宋_GB2312"/>
          <w:color w:val="auto"/>
          <w:sz w:val="32"/>
          <w:lang w:val="en-US" w:eastAsia="zh-CN"/>
        </w:rPr>
        <w:t>防灾减灾</w:t>
      </w:r>
      <w:r>
        <w:rPr>
          <w:rFonts w:hint="eastAsia" w:ascii="仿宋_GB2312" w:eastAsia="仿宋_GB2312"/>
          <w:sz w:val="32"/>
          <w:szCs w:val="32"/>
        </w:rPr>
        <w:t>、社区</w:t>
      </w:r>
      <w:r>
        <w:rPr>
          <w:rFonts w:hint="eastAsia" w:ascii="仿宋_GB2312" w:eastAsia="仿宋_GB2312"/>
          <w:sz w:val="32"/>
          <w:szCs w:val="32"/>
          <w:lang w:val="en-US" w:eastAsia="zh-CN"/>
        </w:rPr>
        <w:t>治理</w:t>
      </w:r>
      <w:r>
        <w:rPr>
          <w:rFonts w:hint="eastAsia" w:ascii="仿宋_GB2312" w:hAnsi="仿宋_GB2312" w:eastAsia="仿宋_GB2312"/>
          <w:color w:val="auto"/>
          <w:sz w:val="32"/>
          <w:lang w:val="en-US" w:eastAsia="zh-CN"/>
        </w:rPr>
        <w:t>、</w:t>
      </w:r>
      <w:r>
        <w:rPr>
          <w:rFonts w:hint="eastAsia" w:ascii="仿宋_GB2312" w:eastAsia="仿宋_GB2312"/>
          <w:sz w:val="32"/>
          <w:szCs w:val="32"/>
        </w:rPr>
        <w:t>慈善文化、养老事业、精准扶贫、教育创新、卫生健康、环保科技、文化艺术、公益创业等方面</w:t>
      </w:r>
      <w:r>
        <w:rPr>
          <w:rFonts w:hint="eastAsia" w:ascii="仿宋_GB2312" w:hAnsi="仿宋_GB2312" w:eastAsia="仿宋_GB2312" w:cs="仿宋_GB2312"/>
          <w:sz w:val="32"/>
          <w:szCs w:val="32"/>
          <w:shd w:val="clear" w:color="auto" w:fill="FFFFFF"/>
        </w:rPr>
        <w:t>公益项目</w:t>
      </w:r>
      <w:r>
        <w:rPr>
          <w:rFonts w:hint="eastAsia" w:ascii="仿宋_GB2312" w:hAnsi="仿宋_GB2312" w:eastAsia="仿宋_GB2312"/>
          <w:color w:val="auto"/>
          <w:sz w:val="32"/>
          <w:lang w:eastAsia="zh-CN"/>
        </w:rPr>
        <w:t>。各申报项目将会在同领域内进行竞争申报，最终选出优秀项目进行资助。</w:t>
      </w:r>
    </w:p>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（四）活动申报主体设置两类申报形式，一是单独申报，二是联合申报，例如社会组织+政府，社会组织+媒体，社会组织+社区，社会组织+企业、社会组织+志愿服务队等。</w:t>
      </w:r>
    </w:p>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textAlignment w:val="auto"/>
        <w:outlineLvl w:val="9"/>
        <w:rPr>
          <w:rFonts w:hint="eastAsia" w:ascii="仿宋_GB2312" w:hAnsi="仿宋_GB2312" w:eastAsia="仿宋_GB2312"/>
          <w:color w:val="auto"/>
          <w:sz w:val="32"/>
          <w:lang w:eastAsia="zh-CN"/>
        </w:rPr>
      </w:pPr>
      <w:r>
        <w:rPr>
          <w:rFonts w:hint="eastAsia" w:ascii="仿宋_GB2312" w:hAnsi="仿宋_GB2312" w:eastAsia="仿宋_GB2312"/>
          <w:color w:val="auto"/>
          <w:sz w:val="32"/>
          <w:lang w:val="en-US" w:eastAsia="zh-CN"/>
        </w:rPr>
        <w:t>（五）</w:t>
      </w:r>
      <w:r>
        <w:rPr>
          <w:rFonts w:hint="eastAsia" w:ascii="仿宋_GB2312" w:hAnsi="仿宋_GB2312" w:eastAsia="仿宋_GB2312"/>
          <w:color w:val="auto"/>
          <w:sz w:val="32"/>
          <w:lang w:eastAsia="zh-CN"/>
        </w:rPr>
        <w:t>经评审优秀的项目和在本市影响力较大的社会组织可参与由佛山市公益慈善联合会组织的公益人才研修班。研修班</w:t>
      </w:r>
      <w:r>
        <w:rPr>
          <w:rFonts w:hint="eastAsia" w:ascii="仿宋_GB2312" w:hAnsi="仿宋_GB2312" w:eastAsia="仿宋_GB2312"/>
          <w:color w:val="auto"/>
          <w:sz w:val="32"/>
          <w:lang w:val="en-US" w:eastAsia="zh-CN"/>
        </w:rPr>
        <w:t>由专业的培训机构承办，旨在提升公益人才的业务能力，提升本市慈善事业整体水平。</w:t>
      </w:r>
    </w:p>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firstLineChars="200"/>
        <w:textAlignment w:val="auto"/>
        <w:outlineLvl w:val="9"/>
        <w:rPr>
          <w:rFonts w:hint="eastAsia" w:ascii="黑体" w:hAnsi="黑体" w:eastAsia="黑体" w:cs="黑体"/>
          <w:b w:val="0"/>
          <w:bCs/>
          <w:color w:val="auto"/>
          <w:sz w:val="32"/>
        </w:rPr>
      </w:pPr>
      <w:r>
        <w:rPr>
          <w:rFonts w:hint="eastAsia" w:ascii="黑体" w:hAnsi="黑体" w:eastAsia="黑体" w:cs="黑体"/>
          <w:b w:val="0"/>
          <w:bCs/>
          <w:color w:val="auto"/>
          <w:sz w:val="32"/>
        </w:rPr>
        <w:t>五、机构申报条件</w:t>
      </w:r>
    </w:p>
    <w:p>
      <w:pPr>
        <w:keepNext w:val="0"/>
        <w:keepLines w:val="0"/>
        <w:pageBreakBefore w:val="0"/>
        <w:numPr>
          <w:ilvl w:val="0"/>
          <w:numId w:val="0"/>
        </w:numPr>
        <w:kinsoku/>
        <w:overflowPunct/>
        <w:topLinePunct w:val="0"/>
        <w:autoSpaceDE/>
        <w:autoSpaceDN/>
        <w:bidi w:val="0"/>
        <w:adjustRightInd/>
        <w:spacing w:beforeLines="0" w:afterLines="0" w:line="560" w:lineRule="exact"/>
        <w:textAlignment w:val="auto"/>
        <w:outlineLvl w:val="9"/>
        <w:rPr>
          <w:rFonts w:hint="eastAsia" w:ascii="楷体_GB2312" w:hAnsi="楷体_GB2312" w:eastAsia="楷体_GB2312" w:cs="楷体_GB2312"/>
          <w:color w:val="auto"/>
          <w:sz w:val="32"/>
          <w:lang w:eastAsia="zh-CN"/>
        </w:rPr>
      </w:pPr>
      <w:r>
        <w:rPr>
          <w:rFonts w:hint="eastAsia" w:ascii="仿宋_GB2312" w:hAnsi="仿宋_GB2312" w:eastAsia="仿宋_GB2312"/>
          <w:color w:val="auto"/>
          <w:sz w:val="32"/>
        </w:rPr>
        <w:t xml:space="preserve">   </w:t>
      </w:r>
      <w:r>
        <w:rPr>
          <w:rFonts w:hint="eastAsia" w:ascii="楷体_GB2312" w:hAnsi="楷体_GB2312" w:eastAsia="楷体_GB2312" w:cs="楷体_GB2312"/>
          <w:color w:val="auto"/>
          <w:sz w:val="32"/>
          <w:lang w:eastAsia="zh-CN"/>
        </w:rPr>
        <w:t>（一）申请市民政局公益服务类社会组织扶持资金需符合以下条件：</w:t>
      </w:r>
    </w:p>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 xml:space="preserve">    1</w:t>
      </w:r>
      <w:r>
        <w:rPr>
          <w:rFonts w:hint="eastAsia" w:ascii="仿宋_GB2312" w:hAnsi="仿宋_GB2312" w:eastAsia="仿宋_GB2312"/>
          <w:b w:val="0"/>
          <w:bCs/>
          <w:sz w:val="32"/>
          <w:szCs w:val="32"/>
        </w:rPr>
        <w:t>.</w:t>
      </w:r>
      <w:r>
        <w:rPr>
          <w:rFonts w:hint="eastAsia" w:ascii="仿宋_GB2312" w:hAnsi="仿宋_GB2312" w:eastAsia="仿宋_GB2312"/>
          <w:color w:val="auto"/>
          <w:sz w:val="32"/>
        </w:rPr>
        <w:t>扶持对象须符合《佛山市财政局市级社会组织发展专项扶持资金管理办法》要求；</w:t>
      </w:r>
    </w:p>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 xml:space="preserve">    2</w:t>
      </w:r>
      <w:r>
        <w:rPr>
          <w:rFonts w:hint="eastAsia" w:ascii="仿宋_GB2312" w:hAnsi="仿宋_GB2312" w:eastAsia="仿宋_GB2312"/>
          <w:b w:val="0"/>
          <w:bCs/>
          <w:sz w:val="32"/>
          <w:szCs w:val="32"/>
        </w:rPr>
        <w:t>.</w:t>
      </w:r>
      <w:r>
        <w:rPr>
          <w:rFonts w:hint="eastAsia" w:ascii="仿宋_GB2312" w:hAnsi="仿宋_GB2312" w:eastAsia="仿宋_GB2312"/>
          <w:color w:val="auto"/>
          <w:sz w:val="32"/>
        </w:rPr>
        <w:t>成立一年时间以上；</w:t>
      </w:r>
    </w:p>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 xml:space="preserve">    3</w:t>
      </w:r>
      <w:r>
        <w:rPr>
          <w:rFonts w:hint="eastAsia" w:ascii="仿宋_GB2312" w:hAnsi="仿宋_GB2312" w:eastAsia="仿宋_GB2312"/>
          <w:b w:val="0"/>
          <w:bCs/>
          <w:sz w:val="32"/>
          <w:szCs w:val="32"/>
        </w:rPr>
        <w:t>.</w:t>
      </w:r>
      <w:r>
        <w:rPr>
          <w:rFonts w:hint="eastAsia" w:ascii="仿宋_GB2312" w:hAnsi="仿宋_GB2312" w:eastAsia="仿宋_GB2312"/>
          <w:color w:val="auto"/>
          <w:sz w:val="32"/>
        </w:rPr>
        <w:t>具有相对固定的办公场所、专门工作人员、健全的内部规章制度，依照章程开展活动；</w:t>
      </w:r>
    </w:p>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 xml:space="preserve">    4</w:t>
      </w:r>
      <w:r>
        <w:rPr>
          <w:rFonts w:hint="eastAsia" w:ascii="仿宋_GB2312" w:hAnsi="仿宋_GB2312" w:eastAsia="仿宋_GB2312"/>
          <w:b w:val="0"/>
          <w:bCs/>
          <w:sz w:val="32"/>
          <w:szCs w:val="32"/>
        </w:rPr>
        <w:t>.</w:t>
      </w:r>
      <w:r>
        <w:rPr>
          <w:rFonts w:hint="eastAsia" w:ascii="仿宋_GB2312" w:hAnsi="仿宋_GB2312" w:eastAsia="仿宋_GB2312"/>
          <w:color w:val="auto"/>
          <w:sz w:val="32"/>
        </w:rPr>
        <w:t>三年内无年检不合格、无违法记录和重大信用不良记录。</w:t>
      </w:r>
    </w:p>
    <w:p>
      <w:pPr>
        <w:pStyle w:val="2"/>
        <w:keepNext w:val="0"/>
        <w:keepLines w:val="0"/>
        <w:pageBreakBefore w:val="0"/>
        <w:numPr>
          <w:ilvl w:val="0"/>
          <w:numId w:val="4"/>
        </w:numPr>
        <w:kinsoku/>
        <w:overflowPunct/>
        <w:topLinePunct w:val="0"/>
        <w:autoSpaceDE/>
        <w:autoSpaceDN/>
        <w:bidi w:val="0"/>
        <w:adjustRightInd/>
        <w:snapToGrid w:val="0"/>
        <w:spacing w:before="0" w:beforeLines="0" w:beforeAutospacing="0" w:after="0" w:afterLines="0" w:afterAutospacing="0" w:line="560" w:lineRule="exact"/>
        <w:ind w:left="640"/>
        <w:textAlignment w:val="auto"/>
        <w:outlineLvl w:val="9"/>
        <w:rPr>
          <w:rFonts w:hint="eastAsia" w:ascii="楷体_GB2312" w:hAnsi="楷体_GB2312" w:eastAsia="楷体_GB2312" w:cs="楷体_GB2312"/>
          <w:color w:val="auto"/>
          <w:kern w:val="2"/>
          <w:sz w:val="32"/>
          <w:lang w:val="en-US" w:eastAsia="zh-CN"/>
        </w:rPr>
      </w:pPr>
      <w:r>
        <w:rPr>
          <w:rFonts w:hint="eastAsia" w:ascii="楷体_GB2312" w:hAnsi="楷体_GB2312" w:eastAsia="楷体_GB2312" w:cs="楷体_GB2312"/>
          <w:color w:val="auto"/>
          <w:kern w:val="2"/>
          <w:sz w:val="32"/>
          <w:lang w:val="en-US" w:eastAsia="zh-CN"/>
        </w:rPr>
        <w:t>申请市慈善会定向捐赠项目需符合以下条件：</w:t>
      </w:r>
    </w:p>
    <w:p>
      <w:pPr>
        <w:pStyle w:val="2"/>
        <w:keepNext w:val="0"/>
        <w:keepLines w:val="0"/>
        <w:pageBreakBefore w:val="0"/>
        <w:numPr>
          <w:ilvl w:val="0"/>
          <w:numId w:val="0"/>
        </w:numPr>
        <w:kinsoku/>
        <w:overflowPunct/>
        <w:topLinePunct w:val="0"/>
        <w:autoSpaceDE/>
        <w:autoSpaceDN/>
        <w:bidi w:val="0"/>
        <w:adjustRightInd/>
        <w:snapToGrid w:val="0"/>
        <w:spacing w:before="0" w:beforeLines="0" w:beforeAutospacing="0" w:after="0" w:afterLines="0" w:afterAutospacing="0" w:line="560" w:lineRule="exact"/>
        <w:ind w:left="640"/>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1</w:t>
      </w:r>
      <w:r>
        <w:rPr>
          <w:rFonts w:hint="eastAsia" w:ascii="仿宋_GB2312" w:hAnsi="仿宋_GB2312" w:eastAsia="仿宋_GB2312"/>
          <w:b w:val="0"/>
          <w:bCs/>
          <w:sz w:val="32"/>
          <w:szCs w:val="32"/>
        </w:rPr>
        <w:t>.</w:t>
      </w:r>
      <w:r>
        <w:rPr>
          <w:rFonts w:hint="eastAsia" w:ascii="仿宋_GB2312" w:hAnsi="仿宋_GB2312" w:eastAsia="仿宋_GB2312"/>
          <w:color w:val="auto"/>
          <w:sz w:val="32"/>
        </w:rPr>
        <w:t>具备独立法人资格；</w:t>
      </w:r>
    </w:p>
    <w:p>
      <w:pPr>
        <w:pStyle w:val="2"/>
        <w:keepNext w:val="0"/>
        <w:keepLines w:val="0"/>
        <w:pageBreakBefore w:val="0"/>
        <w:numPr>
          <w:ilvl w:val="0"/>
          <w:numId w:val="0"/>
        </w:numPr>
        <w:kinsoku/>
        <w:overflowPunct/>
        <w:topLinePunct w:val="0"/>
        <w:autoSpaceDE/>
        <w:autoSpaceDN/>
        <w:bidi w:val="0"/>
        <w:adjustRightInd/>
        <w:snapToGrid w:val="0"/>
        <w:spacing w:before="0" w:beforeLines="0" w:beforeAutospacing="0" w:after="0" w:afterLines="0" w:afterAutospacing="0" w:line="560" w:lineRule="exact"/>
        <w:ind w:leftChars="305"/>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2</w:t>
      </w:r>
      <w:r>
        <w:rPr>
          <w:rFonts w:hint="eastAsia" w:ascii="仿宋_GB2312" w:hAnsi="仿宋_GB2312" w:eastAsia="仿宋_GB2312"/>
          <w:b w:val="0"/>
          <w:bCs/>
          <w:sz w:val="32"/>
          <w:szCs w:val="32"/>
        </w:rPr>
        <w:t>.</w:t>
      </w:r>
      <w:r>
        <w:rPr>
          <w:rFonts w:hint="eastAsia" w:ascii="仿宋_GB2312" w:hAnsi="仿宋_GB2312" w:eastAsia="仿宋_GB2312"/>
          <w:color w:val="auto"/>
          <w:sz w:val="32"/>
        </w:rPr>
        <w:t>能出具公益慈善捐赠收据；</w:t>
      </w:r>
    </w:p>
    <w:p>
      <w:pPr>
        <w:pStyle w:val="2"/>
        <w:keepNext w:val="0"/>
        <w:keepLines w:val="0"/>
        <w:pageBreakBefore w:val="0"/>
        <w:numPr>
          <w:ilvl w:val="0"/>
          <w:numId w:val="0"/>
        </w:numPr>
        <w:kinsoku/>
        <w:overflowPunct/>
        <w:topLinePunct w:val="0"/>
        <w:autoSpaceDE/>
        <w:autoSpaceDN/>
        <w:bidi w:val="0"/>
        <w:adjustRightInd/>
        <w:snapToGrid w:val="0"/>
        <w:spacing w:before="0" w:beforeLines="0" w:beforeAutospacing="0" w:after="0" w:afterLines="0" w:afterAutospacing="0" w:line="560" w:lineRule="exact"/>
        <w:ind w:leftChars="305"/>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3</w:t>
      </w:r>
      <w:r>
        <w:rPr>
          <w:rFonts w:hint="eastAsia" w:ascii="仿宋_GB2312" w:hAnsi="仿宋_GB2312" w:eastAsia="仿宋_GB2312"/>
          <w:b w:val="0"/>
          <w:bCs/>
          <w:sz w:val="32"/>
          <w:szCs w:val="32"/>
        </w:rPr>
        <w:t>.</w:t>
      </w:r>
      <w:r>
        <w:rPr>
          <w:rFonts w:hint="eastAsia" w:ascii="仿宋_GB2312" w:hAnsi="仿宋_GB2312" w:eastAsia="仿宋_GB2312"/>
          <w:color w:val="auto"/>
          <w:sz w:val="32"/>
        </w:rPr>
        <w:t>具有完成申请项目所必备的人力资源；</w:t>
      </w:r>
    </w:p>
    <w:p>
      <w:pPr>
        <w:pStyle w:val="2"/>
        <w:keepNext w:val="0"/>
        <w:keepLines w:val="0"/>
        <w:pageBreakBefore w:val="0"/>
        <w:numPr>
          <w:ilvl w:val="0"/>
          <w:numId w:val="0"/>
        </w:numPr>
        <w:kinsoku/>
        <w:overflowPunct/>
        <w:topLinePunct w:val="0"/>
        <w:autoSpaceDE/>
        <w:autoSpaceDN/>
        <w:bidi w:val="0"/>
        <w:adjustRightInd/>
        <w:snapToGrid w:val="0"/>
        <w:spacing w:before="0" w:beforeLines="0" w:beforeAutospacing="0" w:after="0" w:afterLines="0" w:afterAutospacing="0" w:line="560" w:lineRule="exact"/>
        <w:ind w:firstLine="640" w:firstLineChars="200"/>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4</w:t>
      </w:r>
      <w:r>
        <w:rPr>
          <w:rFonts w:hint="eastAsia" w:ascii="仿宋_GB2312" w:hAnsi="仿宋_GB2312" w:eastAsia="仿宋_GB2312"/>
          <w:b w:val="0"/>
          <w:bCs/>
          <w:sz w:val="32"/>
          <w:szCs w:val="32"/>
        </w:rPr>
        <w:t>.</w:t>
      </w:r>
      <w:r>
        <w:rPr>
          <w:rFonts w:hint="eastAsia" w:ascii="仿宋_GB2312" w:hAnsi="仿宋_GB2312" w:eastAsia="仿宋_GB2312"/>
          <w:color w:val="auto"/>
          <w:sz w:val="32"/>
        </w:rPr>
        <w:t>具有完成申请项目所需的组织管理、资金筹措和统筹协调能力</w:t>
      </w:r>
      <w:r>
        <w:rPr>
          <w:rFonts w:hint="eastAsia" w:ascii="仿宋_GB2312" w:hAnsi="仿宋_GB2312" w:eastAsia="仿宋_GB2312"/>
          <w:color w:val="auto"/>
          <w:sz w:val="32"/>
          <w:lang w:eastAsia="zh-CN"/>
        </w:rPr>
        <w:t>；</w:t>
      </w:r>
    </w:p>
    <w:p>
      <w:pPr>
        <w:pStyle w:val="2"/>
        <w:keepNext w:val="0"/>
        <w:keepLines w:val="0"/>
        <w:pageBreakBefore w:val="0"/>
        <w:numPr>
          <w:ilvl w:val="0"/>
          <w:numId w:val="0"/>
        </w:numPr>
        <w:kinsoku/>
        <w:overflowPunct/>
        <w:topLinePunct w:val="0"/>
        <w:autoSpaceDE/>
        <w:autoSpaceDN/>
        <w:bidi w:val="0"/>
        <w:adjustRightInd/>
        <w:snapToGrid w:val="0"/>
        <w:spacing w:before="0" w:beforeLines="0" w:beforeAutospacing="0" w:after="0" w:afterLines="0" w:afterAutospacing="0" w:line="560" w:lineRule="exact"/>
        <w:ind w:left="0" w:leftChars="0" w:firstLine="640" w:firstLineChars="200"/>
        <w:textAlignment w:val="auto"/>
        <w:outlineLvl w:val="9"/>
        <w:rPr>
          <w:rFonts w:hint="eastAsia" w:ascii="仿宋_GB2312" w:hAnsi="仿宋_GB2312" w:eastAsia="仿宋_GB2312"/>
          <w:b/>
          <w:color w:val="auto"/>
          <w:sz w:val="32"/>
        </w:rPr>
      </w:pPr>
      <w:r>
        <w:rPr>
          <w:rFonts w:hint="eastAsia" w:ascii="仿宋_GB2312" w:hAnsi="仿宋_GB2312" w:eastAsia="仿宋_GB2312"/>
          <w:color w:val="auto"/>
          <w:sz w:val="32"/>
          <w:lang w:val="en-US" w:eastAsia="zh-CN"/>
        </w:rPr>
        <w:t>5.曾在各级政府部门、行业协会等单位组织的评选活动中，获得荣誉表彰的机构或项目</w:t>
      </w:r>
      <w:r>
        <w:rPr>
          <w:rFonts w:hint="eastAsia" w:ascii="仿宋_GB2312" w:hAnsi="仿宋_GB2312" w:eastAsia="仿宋_GB2312"/>
          <w:color w:val="auto"/>
          <w:sz w:val="32"/>
        </w:rPr>
        <w:t>优先</w:t>
      </w:r>
      <w:r>
        <w:rPr>
          <w:rFonts w:hint="eastAsia" w:ascii="仿宋_GB2312" w:hAnsi="仿宋_GB2312" w:eastAsia="仿宋_GB2312"/>
          <w:color w:val="auto"/>
          <w:sz w:val="32"/>
          <w:lang w:val="en-US" w:eastAsia="zh-CN"/>
        </w:rPr>
        <w:t>考虑</w:t>
      </w:r>
      <w:r>
        <w:rPr>
          <w:rFonts w:hint="eastAsia" w:ascii="仿宋_GB2312" w:hAnsi="仿宋_GB2312" w:eastAsia="仿宋_GB2312"/>
          <w:color w:val="auto"/>
          <w:sz w:val="32"/>
        </w:rPr>
        <w:t>。</w:t>
      </w:r>
    </w:p>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firstLineChars="200"/>
        <w:textAlignment w:val="auto"/>
        <w:outlineLvl w:val="9"/>
        <w:rPr>
          <w:rFonts w:hint="eastAsia" w:ascii="黑体" w:hAnsi="黑体" w:eastAsia="黑体" w:cs="黑体"/>
          <w:b w:val="0"/>
          <w:bCs/>
          <w:color w:val="auto"/>
          <w:sz w:val="32"/>
          <w:lang w:eastAsia="zh-CN"/>
        </w:rPr>
      </w:pPr>
      <w:r>
        <w:rPr>
          <w:rFonts w:hint="eastAsia" w:ascii="黑体" w:hAnsi="黑体" w:eastAsia="黑体" w:cs="黑体"/>
          <w:b w:val="0"/>
          <w:bCs/>
          <w:color w:val="auto"/>
          <w:sz w:val="32"/>
          <w:lang w:val="en-US" w:eastAsia="zh-CN"/>
        </w:rPr>
        <w:t>六、</w:t>
      </w:r>
      <w:r>
        <w:rPr>
          <w:rFonts w:hint="eastAsia" w:ascii="黑体" w:hAnsi="黑体" w:eastAsia="黑体" w:cs="黑体"/>
          <w:b w:val="0"/>
          <w:bCs/>
          <w:color w:val="auto"/>
          <w:sz w:val="32"/>
        </w:rPr>
        <w:t>项目资助</w:t>
      </w:r>
      <w:r>
        <w:rPr>
          <w:rFonts w:hint="eastAsia" w:ascii="黑体" w:hAnsi="黑体" w:eastAsia="黑体" w:cs="黑体"/>
          <w:b w:val="0"/>
          <w:bCs/>
          <w:color w:val="auto"/>
          <w:sz w:val="32"/>
          <w:lang w:eastAsia="zh-CN"/>
        </w:rPr>
        <w:t>明细</w:t>
      </w:r>
    </w:p>
    <w:tbl>
      <w:tblPr>
        <w:tblStyle w:val="5"/>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917"/>
        <w:gridCol w:w="1650"/>
        <w:gridCol w:w="1947"/>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578"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黑体" w:hAnsi="黑体" w:eastAsia="黑体" w:cs="黑体"/>
                <w:color w:val="auto"/>
                <w:sz w:val="32"/>
              </w:rPr>
            </w:pPr>
            <w:r>
              <w:rPr>
                <w:rFonts w:hint="eastAsia" w:ascii="黑体" w:hAnsi="黑体" w:eastAsia="黑体" w:cs="黑体"/>
                <w:color w:val="auto"/>
                <w:sz w:val="32"/>
              </w:rPr>
              <w:t>出资单位</w:t>
            </w:r>
          </w:p>
        </w:tc>
        <w:tc>
          <w:tcPr>
            <w:tcW w:w="191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黑体" w:hAnsi="黑体" w:eastAsia="黑体" w:cs="黑体"/>
                <w:color w:val="auto"/>
                <w:sz w:val="32"/>
              </w:rPr>
            </w:pPr>
            <w:r>
              <w:rPr>
                <w:rFonts w:hint="eastAsia" w:ascii="黑体" w:hAnsi="黑体" w:eastAsia="黑体" w:cs="黑体"/>
                <w:color w:val="auto"/>
                <w:sz w:val="32"/>
              </w:rPr>
              <w:t>项目方向</w:t>
            </w:r>
          </w:p>
        </w:tc>
        <w:tc>
          <w:tcPr>
            <w:tcW w:w="165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黑体" w:hAnsi="黑体" w:eastAsia="黑体" w:cs="黑体"/>
                <w:color w:val="auto"/>
                <w:sz w:val="32"/>
              </w:rPr>
            </w:pPr>
            <w:r>
              <w:rPr>
                <w:rFonts w:hint="eastAsia" w:ascii="黑体" w:hAnsi="黑体" w:eastAsia="黑体" w:cs="黑体"/>
                <w:color w:val="auto"/>
                <w:sz w:val="32"/>
              </w:rPr>
              <w:t>资助金额</w:t>
            </w:r>
          </w:p>
        </w:tc>
        <w:tc>
          <w:tcPr>
            <w:tcW w:w="19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黑体" w:hAnsi="黑体" w:eastAsia="黑体" w:cs="黑体"/>
                <w:color w:val="auto"/>
                <w:sz w:val="32"/>
              </w:rPr>
            </w:pPr>
            <w:r>
              <w:rPr>
                <w:rFonts w:hint="eastAsia" w:ascii="黑体" w:hAnsi="黑体" w:eastAsia="黑体" w:cs="黑体"/>
                <w:color w:val="auto"/>
                <w:sz w:val="32"/>
              </w:rPr>
              <w:t>资助数量</w:t>
            </w:r>
          </w:p>
        </w:tc>
        <w:tc>
          <w:tcPr>
            <w:tcW w:w="1761"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黑体" w:hAnsi="黑体" w:eastAsia="黑体" w:cs="黑体"/>
                <w:color w:val="auto"/>
                <w:sz w:val="32"/>
                <w:lang w:eastAsia="zh-CN"/>
              </w:rPr>
            </w:pPr>
            <w:r>
              <w:rPr>
                <w:rFonts w:hint="eastAsia" w:ascii="黑体" w:hAnsi="黑体" w:eastAsia="黑体" w:cs="黑体"/>
                <w:color w:val="auto"/>
                <w:sz w:val="32"/>
                <w:lang w:eastAsia="zh-CN"/>
              </w:rPr>
              <w:t>项目资助周期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57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市民政局</w:t>
            </w:r>
          </w:p>
        </w:tc>
        <w:tc>
          <w:tcPr>
            <w:tcW w:w="191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一次性公益慈善项目</w:t>
            </w:r>
          </w:p>
        </w:tc>
        <w:tc>
          <w:tcPr>
            <w:tcW w:w="165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10万</w:t>
            </w:r>
            <w:r>
              <w:rPr>
                <w:rFonts w:hint="eastAsia" w:ascii="仿宋_GB2312" w:hAnsi="仿宋_GB2312" w:eastAsia="仿宋_GB2312"/>
                <w:color w:val="auto"/>
                <w:sz w:val="32"/>
                <w:lang w:val="en-US" w:eastAsia="zh-CN"/>
              </w:rPr>
              <w:t>/个</w:t>
            </w:r>
          </w:p>
        </w:tc>
        <w:tc>
          <w:tcPr>
            <w:tcW w:w="19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1</w:t>
            </w:r>
            <w:r>
              <w:rPr>
                <w:rFonts w:hint="eastAsia" w:ascii="仿宋_GB2312" w:hAnsi="仿宋_GB2312" w:eastAsia="仿宋_GB2312"/>
                <w:color w:val="auto"/>
                <w:sz w:val="32"/>
                <w:lang w:val="en-US" w:eastAsia="zh-CN"/>
              </w:rPr>
              <w:t>5</w:t>
            </w:r>
            <w:r>
              <w:rPr>
                <w:rFonts w:hint="eastAsia" w:ascii="仿宋_GB2312" w:hAnsi="仿宋_GB2312" w:eastAsia="仿宋_GB2312"/>
                <w:color w:val="auto"/>
                <w:sz w:val="32"/>
              </w:rPr>
              <w:t>个</w:t>
            </w:r>
          </w:p>
        </w:tc>
        <w:tc>
          <w:tcPr>
            <w:tcW w:w="1761"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1578"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市慈善会</w:t>
            </w:r>
          </w:p>
        </w:tc>
        <w:tc>
          <w:tcPr>
            <w:tcW w:w="19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仿宋_GB2312" w:hAnsi="仿宋_GB2312" w:eastAsia="仿宋_GB2312"/>
                <w:color w:val="auto"/>
                <w:sz w:val="32"/>
                <w:lang w:eastAsia="zh-CN"/>
              </w:rPr>
            </w:pPr>
            <w:r>
              <w:rPr>
                <w:rFonts w:hint="eastAsia" w:ascii="仿宋_GB2312" w:hAnsi="仿宋_GB2312" w:eastAsia="仿宋_GB2312"/>
                <w:color w:val="auto"/>
                <w:sz w:val="32"/>
              </w:rPr>
              <w:t>一次性公益慈善项目</w:t>
            </w:r>
          </w:p>
        </w:tc>
        <w:tc>
          <w:tcPr>
            <w:tcW w:w="1650" w:type="dxa"/>
            <w:tcBorders>
              <w:top w:val="single" w:color="auto" w:sz="4" w:space="0"/>
              <w:left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lang w:eastAsia="zh-CN"/>
              </w:rPr>
            </w:pPr>
            <w:r>
              <w:rPr>
                <w:rFonts w:hint="eastAsia" w:ascii="仿宋_GB2312" w:hAnsi="仿宋_GB2312" w:eastAsia="仿宋_GB2312"/>
                <w:color w:val="auto"/>
                <w:sz w:val="32"/>
                <w:lang w:eastAsia="zh-CN"/>
              </w:rPr>
              <w:t>总金额</w:t>
            </w:r>
            <w:r>
              <w:rPr>
                <w:rFonts w:hint="eastAsia" w:ascii="仿宋_GB2312" w:hAnsi="仿宋_GB2312" w:eastAsia="仿宋_GB2312"/>
                <w:color w:val="auto"/>
                <w:sz w:val="32"/>
                <w:lang w:val="en-US" w:eastAsia="zh-CN"/>
              </w:rPr>
              <w:t>200万</w:t>
            </w:r>
          </w:p>
        </w:tc>
        <w:tc>
          <w:tcPr>
            <w:tcW w:w="19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lang w:eastAsia="zh-CN"/>
              </w:rPr>
            </w:pPr>
            <w:r>
              <w:rPr>
                <w:rFonts w:hint="eastAsia" w:ascii="仿宋_GB2312" w:hAnsi="仿宋_GB2312" w:eastAsia="仿宋_GB2312"/>
                <w:color w:val="auto"/>
                <w:sz w:val="32"/>
                <w:lang w:eastAsia="zh-CN"/>
              </w:rPr>
              <w:t>按实际情况，不限数量</w:t>
            </w:r>
          </w:p>
        </w:tc>
        <w:tc>
          <w:tcPr>
            <w:tcW w:w="1761" w:type="dxa"/>
            <w:tcBorders>
              <w:top w:val="single" w:color="auto" w:sz="4" w:space="0"/>
              <w:left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1578" w:type="dxa"/>
            <w:vMerge w:val="continue"/>
            <w:tcBorders>
              <w:left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仿宋_GB2312" w:hAnsi="仿宋_GB2312" w:eastAsia="仿宋_GB2312"/>
                <w:color w:val="auto"/>
                <w:sz w:val="32"/>
              </w:rPr>
            </w:pPr>
          </w:p>
        </w:tc>
        <w:tc>
          <w:tcPr>
            <w:tcW w:w="19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仿宋_GB2312" w:hAnsi="仿宋_GB2312" w:eastAsia="仿宋_GB2312"/>
                <w:color w:val="auto"/>
                <w:sz w:val="32"/>
                <w:lang w:eastAsia="zh-CN"/>
              </w:rPr>
            </w:pPr>
            <w:r>
              <w:rPr>
                <w:rFonts w:hint="eastAsia" w:ascii="仿宋_GB2312" w:hAnsi="仿宋_GB2312" w:eastAsia="仿宋_GB2312"/>
                <w:color w:val="auto"/>
                <w:sz w:val="32"/>
                <w:lang w:eastAsia="zh-CN"/>
              </w:rPr>
              <w:t>养老互助</w:t>
            </w:r>
          </w:p>
        </w:tc>
        <w:tc>
          <w:tcPr>
            <w:tcW w:w="1650" w:type="dxa"/>
            <w:tcBorders>
              <w:top w:val="single" w:color="auto" w:sz="4" w:space="0"/>
              <w:left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lang w:eastAsia="zh-CN"/>
              </w:rPr>
            </w:pPr>
            <w:r>
              <w:rPr>
                <w:rFonts w:hint="eastAsia" w:ascii="仿宋_GB2312" w:hAnsi="仿宋_GB2312" w:eastAsia="仿宋_GB2312"/>
                <w:color w:val="auto"/>
                <w:sz w:val="32"/>
                <w:lang w:eastAsia="zh-CN"/>
              </w:rPr>
              <w:t>总金额</w:t>
            </w:r>
            <w:r>
              <w:rPr>
                <w:rFonts w:hint="eastAsia" w:ascii="仿宋_GB2312" w:hAnsi="仿宋_GB2312" w:eastAsia="仿宋_GB2312"/>
                <w:color w:val="auto"/>
                <w:sz w:val="32"/>
                <w:lang w:val="en-US" w:eastAsia="zh-CN"/>
              </w:rPr>
              <w:t>250万</w:t>
            </w:r>
          </w:p>
        </w:tc>
        <w:tc>
          <w:tcPr>
            <w:tcW w:w="19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lang w:eastAsia="zh-CN"/>
              </w:rPr>
            </w:pPr>
            <w:r>
              <w:rPr>
                <w:rFonts w:hint="eastAsia" w:ascii="仿宋_GB2312" w:hAnsi="仿宋_GB2312" w:eastAsia="仿宋_GB2312"/>
                <w:color w:val="auto"/>
                <w:sz w:val="32"/>
                <w:lang w:eastAsia="zh-CN"/>
              </w:rPr>
              <w:t>按实际情况，不限数量</w:t>
            </w:r>
          </w:p>
        </w:tc>
        <w:tc>
          <w:tcPr>
            <w:tcW w:w="1761" w:type="dxa"/>
            <w:vMerge w:val="restart"/>
            <w:tcBorders>
              <w:top w:val="single" w:color="auto" w:sz="4" w:space="0"/>
              <w:left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3至5年(需提交项目3至5年内的规划，根据每年项目评估结果决定次年是否继续资助。)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1578" w:type="dxa"/>
            <w:vMerge w:val="continue"/>
            <w:tcBorders>
              <w:left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rPr>
            </w:pPr>
          </w:p>
        </w:tc>
        <w:tc>
          <w:tcPr>
            <w:tcW w:w="19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eastAsia="zh-CN"/>
              </w:rPr>
              <w:t>医疗</w:t>
            </w:r>
            <w:r>
              <w:rPr>
                <w:rFonts w:hint="eastAsia" w:ascii="仿宋_GB2312" w:hAnsi="仿宋_GB2312" w:eastAsia="仿宋_GB2312"/>
                <w:color w:val="auto"/>
                <w:sz w:val="32"/>
                <w:lang w:val="en-US" w:eastAsia="zh-CN"/>
              </w:rPr>
              <w:t>健康</w:t>
            </w:r>
          </w:p>
        </w:tc>
        <w:tc>
          <w:tcPr>
            <w:tcW w:w="1650" w:type="dxa"/>
            <w:tcBorders>
              <w:left w:val="single" w:color="auto" w:sz="4" w:space="0"/>
              <w:bottom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eastAsia="zh-CN"/>
              </w:rPr>
              <w:t>总金额</w:t>
            </w:r>
            <w:r>
              <w:rPr>
                <w:rFonts w:hint="eastAsia" w:ascii="仿宋_GB2312" w:hAnsi="仿宋_GB2312" w:eastAsia="仿宋_GB2312"/>
                <w:color w:val="auto"/>
                <w:sz w:val="32"/>
                <w:lang w:val="en-US" w:eastAsia="zh-CN"/>
              </w:rPr>
              <w:t>150万</w:t>
            </w:r>
          </w:p>
        </w:tc>
        <w:tc>
          <w:tcPr>
            <w:tcW w:w="19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lang w:eastAsia="zh-CN"/>
              </w:rPr>
            </w:pPr>
            <w:r>
              <w:rPr>
                <w:rFonts w:hint="eastAsia" w:ascii="仿宋_GB2312" w:hAnsi="仿宋_GB2312" w:eastAsia="仿宋_GB2312"/>
                <w:color w:val="auto"/>
                <w:sz w:val="32"/>
                <w:lang w:eastAsia="zh-CN"/>
              </w:rPr>
              <w:t>按实际情况，不限数量</w:t>
            </w:r>
          </w:p>
        </w:tc>
        <w:tc>
          <w:tcPr>
            <w:tcW w:w="1761" w:type="dxa"/>
            <w:vMerge w:val="continue"/>
            <w:tcBorders>
              <w:left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1578" w:type="dxa"/>
            <w:vMerge w:val="continue"/>
            <w:tcBorders>
              <w:left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rPr>
            </w:pPr>
          </w:p>
        </w:tc>
        <w:tc>
          <w:tcPr>
            <w:tcW w:w="19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eastAsia="zh-CN"/>
              </w:rPr>
              <w:t>教育创新</w:t>
            </w:r>
          </w:p>
        </w:tc>
        <w:tc>
          <w:tcPr>
            <w:tcW w:w="1650" w:type="dxa"/>
            <w:tcBorders>
              <w:top w:val="single" w:color="auto" w:sz="4" w:space="0"/>
              <w:left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eastAsia="zh-CN"/>
              </w:rPr>
              <w:t>总金额</w:t>
            </w:r>
            <w:r>
              <w:rPr>
                <w:rFonts w:hint="eastAsia" w:ascii="仿宋_GB2312" w:hAnsi="仿宋_GB2312" w:eastAsia="仿宋_GB2312"/>
                <w:color w:val="auto"/>
                <w:sz w:val="32"/>
                <w:lang w:val="en-US" w:eastAsia="zh-CN"/>
              </w:rPr>
              <w:t>150万</w:t>
            </w:r>
          </w:p>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lang w:eastAsia="zh-CN"/>
              </w:rPr>
            </w:pPr>
          </w:p>
        </w:tc>
        <w:tc>
          <w:tcPr>
            <w:tcW w:w="1947" w:type="dxa"/>
            <w:tcBorders>
              <w:top w:val="single" w:color="auto" w:sz="4" w:space="0"/>
              <w:left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eastAsia="zh-CN"/>
              </w:rPr>
              <w:t>按实际情况，不限数量</w:t>
            </w:r>
          </w:p>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lang w:eastAsia="zh-CN"/>
              </w:rPr>
            </w:pPr>
          </w:p>
        </w:tc>
        <w:tc>
          <w:tcPr>
            <w:tcW w:w="1761" w:type="dxa"/>
            <w:vMerge w:val="continue"/>
            <w:tcBorders>
              <w:left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1578" w:type="dxa"/>
            <w:vMerge w:val="continue"/>
            <w:tcBorders>
              <w:left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rPr>
            </w:pPr>
          </w:p>
        </w:tc>
        <w:tc>
          <w:tcPr>
            <w:tcW w:w="191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s="仿宋_GB2312"/>
                <w:sz w:val="32"/>
                <w:szCs w:val="32"/>
                <w:shd w:val="clear" w:color="auto" w:fill="FFFFFF"/>
              </w:rPr>
              <w:t>科</w:t>
            </w:r>
            <w:r>
              <w:rPr>
                <w:rFonts w:hint="eastAsia" w:ascii="仿宋_GB2312" w:hAnsi="仿宋_GB2312" w:eastAsia="仿宋_GB2312" w:cs="仿宋_GB2312"/>
                <w:sz w:val="32"/>
                <w:szCs w:val="32"/>
                <w:shd w:val="clear" w:color="auto" w:fill="FFFFFF"/>
                <w:lang w:val="en-US" w:eastAsia="zh-CN"/>
              </w:rPr>
              <w:t>技</w:t>
            </w:r>
            <w:r>
              <w:rPr>
                <w:rFonts w:hint="eastAsia" w:ascii="仿宋_GB2312" w:hAnsi="仿宋_GB2312" w:eastAsia="仿宋_GB2312" w:cs="仿宋_GB2312"/>
                <w:sz w:val="32"/>
                <w:szCs w:val="32"/>
                <w:shd w:val="clear" w:color="auto" w:fill="FFFFFF"/>
              </w:rPr>
              <w:t>、文化、体育</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环保</w:t>
            </w:r>
            <w:r>
              <w:rPr>
                <w:rFonts w:hint="eastAsia" w:ascii="仿宋_GB2312" w:hAnsi="仿宋_GB2312" w:eastAsia="仿宋_GB2312" w:cs="仿宋_GB2312"/>
                <w:sz w:val="32"/>
                <w:szCs w:val="32"/>
                <w:shd w:val="clear" w:color="auto" w:fill="FFFFFF"/>
                <w:lang w:eastAsia="zh-CN"/>
              </w:rPr>
              <w:t>和社区治理</w:t>
            </w:r>
          </w:p>
        </w:tc>
        <w:tc>
          <w:tcPr>
            <w:tcW w:w="1650" w:type="dxa"/>
            <w:tcBorders>
              <w:left w:val="single" w:color="auto" w:sz="4" w:space="0"/>
              <w:bottom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eastAsia="zh-CN"/>
              </w:rPr>
              <w:t>总金额</w:t>
            </w:r>
            <w:r>
              <w:rPr>
                <w:rFonts w:hint="eastAsia" w:ascii="仿宋_GB2312" w:hAnsi="仿宋_GB2312" w:eastAsia="仿宋_GB2312"/>
                <w:color w:val="auto"/>
                <w:sz w:val="32"/>
                <w:lang w:val="en-US" w:eastAsia="zh-CN"/>
              </w:rPr>
              <w:t>150万</w:t>
            </w:r>
          </w:p>
        </w:tc>
        <w:tc>
          <w:tcPr>
            <w:tcW w:w="1947" w:type="dxa"/>
            <w:tcBorders>
              <w:left w:val="single" w:color="auto" w:sz="4" w:space="0"/>
              <w:bottom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lang w:eastAsia="zh-CN"/>
              </w:rPr>
            </w:pPr>
            <w:r>
              <w:rPr>
                <w:rFonts w:hint="eastAsia" w:ascii="仿宋_GB2312" w:hAnsi="仿宋_GB2312" w:eastAsia="仿宋_GB2312"/>
                <w:color w:val="auto"/>
                <w:sz w:val="32"/>
                <w:lang w:eastAsia="zh-CN"/>
              </w:rPr>
              <w:t>按实际情况，不限数量</w:t>
            </w:r>
          </w:p>
        </w:tc>
        <w:tc>
          <w:tcPr>
            <w:tcW w:w="1761" w:type="dxa"/>
            <w:vMerge w:val="continue"/>
            <w:tcBorders>
              <w:left w:val="single" w:color="auto" w:sz="4" w:space="0"/>
              <w:bottom w:val="single" w:color="auto" w:sz="4" w:space="0"/>
              <w:right w:val="single" w:color="auto" w:sz="4" w:space="0"/>
              <w:tl2br w:val="nil"/>
              <w:tr2bl w:val="nil"/>
            </w:tcBorders>
            <w:vAlign w:val="top"/>
          </w:tcPr>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color w:val="auto"/>
                <w:sz w:val="32"/>
                <w:lang w:eastAsia="zh-CN"/>
              </w:rPr>
            </w:pPr>
          </w:p>
        </w:tc>
      </w:tr>
    </w:tbl>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firstLineChars="200"/>
        <w:textAlignment w:val="auto"/>
        <w:outlineLvl w:val="9"/>
        <w:rPr>
          <w:rFonts w:hint="eastAsia" w:ascii="黑体" w:hAnsi="黑体" w:eastAsia="黑体" w:cs="黑体"/>
          <w:b w:val="0"/>
          <w:bCs/>
          <w:color w:val="auto"/>
          <w:sz w:val="32"/>
        </w:rPr>
      </w:pPr>
      <w:r>
        <w:rPr>
          <w:rFonts w:hint="eastAsia" w:ascii="黑体" w:hAnsi="黑体" w:eastAsia="黑体" w:cs="黑体"/>
          <w:b w:val="0"/>
          <w:bCs/>
          <w:color w:val="auto"/>
          <w:sz w:val="32"/>
          <w:lang w:eastAsia="zh-CN"/>
        </w:rPr>
        <w:t>七</w:t>
      </w:r>
      <w:r>
        <w:rPr>
          <w:rFonts w:hint="eastAsia" w:ascii="黑体" w:hAnsi="黑体" w:eastAsia="黑体" w:cs="黑体"/>
          <w:b w:val="0"/>
          <w:bCs/>
          <w:color w:val="auto"/>
          <w:sz w:val="32"/>
        </w:rPr>
        <w:t>、评审专家组成</w:t>
      </w:r>
    </w:p>
    <w:p>
      <w:pPr>
        <w:keepNext w:val="0"/>
        <w:keepLines w:val="0"/>
        <w:pageBreakBefore w:val="0"/>
        <w:kinsoku/>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仿宋_GB2312" w:eastAsia="仿宋_GB2312"/>
          <w:b/>
          <w:color w:val="auto"/>
          <w:sz w:val="32"/>
        </w:rPr>
      </w:pPr>
      <w:r>
        <w:rPr>
          <w:rFonts w:hint="eastAsia" w:ascii="仿宋_GB2312" w:hAnsi="仿宋_GB2312" w:eastAsia="仿宋_GB2312"/>
          <w:color w:val="auto"/>
          <w:sz w:val="32"/>
        </w:rPr>
        <w:t>评审专家由市民政局和市慈善会委托第三方执行机构组织，主要由政府职能部门代表、高校学者、资深</w:t>
      </w:r>
      <w:r>
        <w:rPr>
          <w:rFonts w:hint="eastAsia" w:ascii="仿宋_GB2312" w:hAnsi="仿宋_GB2312" w:eastAsia="仿宋_GB2312"/>
          <w:color w:val="auto"/>
          <w:sz w:val="32"/>
          <w:lang w:val="en-US" w:eastAsia="zh-CN"/>
        </w:rPr>
        <w:t>社会工作者</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lang w:val="en-US" w:eastAsia="zh-CN"/>
        </w:rPr>
        <w:t>知名企业家、捐赠人代表</w:t>
      </w:r>
      <w:r>
        <w:rPr>
          <w:rFonts w:hint="eastAsia" w:ascii="仿宋_GB2312" w:hAnsi="仿宋_GB2312" w:eastAsia="仿宋_GB2312"/>
          <w:color w:val="auto"/>
          <w:sz w:val="32"/>
        </w:rPr>
        <w:t>等组成。其中本土专家数量不低于总评审专家数量的60%。由评审专家团队结合佛山市的现实需求，对符合要求的公益慈善项目进行初审，并筛选出入围项目进行终审。</w:t>
      </w:r>
    </w:p>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firstLineChars="200"/>
        <w:textAlignment w:val="auto"/>
        <w:outlineLvl w:val="9"/>
        <w:rPr>
          <w:rFonts w:hint="eastAsia" w:ascii="黑体" w:hAnsi="黑体" w:eastAsia="黑体" w:cs="黑体"/>
          <w:b w:val="0"/>
          <w:bCs/>
          <w:color w:val="auto"/>
          <w:sz w:val="32"/>
        </w:rPr>
      </w:pPr>
      <w:r>
        <w:rPr>
          <w:rFonts w:hint="eastAsia" w:ascii="黑体" w:hAnsi="黑体" w:eastAsia="黑体" w:cs="黑体"/>
          <w:b w:val="0"/>
          <w:bCs/>
          <w:color w:val="auto"/>
          <w:sz w:val="32"/>
          <w:lang w:eastAsia="zh-CN"/>
        </w:rPr>
        <w:t>八</w:t>
      </w:r>
      <w:r>
        <w:rPr>
          <w:rFonts w:hint="eastAsia" w:ascii="黑体" w:hAnsi="黑体" w:eastAsia="黑体" w:cs="黑体"/>
          <w:b w:val="0"/>
          <w:bCs/>
          <w:color w:val="auto"/>
          <w:sz w:val="32"/>
        </w:rPr>
        <w:t>、申报工作具体内容</w:t>
      </w:r>
    </w:p>
    <w:p>
      <w:pPr>
        <w:keepNext w:val="0"/>
        <w:keepLines w:val="0"/>
        <w:pageBreakBefore w:val="0"/>
        <w:kinsoku/>
        <w:overflowPunct/>
        <w:topLinePunct w:val="0"/>
        <w:autoSpaceDE/>
        <w:autoSpaceDN/>
        <w:bidi w:val="0"/>
        <w:adjustRightInd/>
        <w:spacing w:beforeLines="0" w:afterLines="0" w:line="560" w:lineRule="exact"/>
        <w:ind w:left="0" w:leftChars="0" w:firstLine="640" w:firstLineChars="200"/>
        <w:textAlignment w:val="auto"/>
        <w:outlineLvl w:val="9"/>
        <w:rPr>
          <w:rFonts w:hint="eastAsia" w:ascii="楷体_GB2312" w:hAnsi="楷体_GB2312" w:eastAsia="楷体_GB2312" w:cs="楷体_GB2312"/>
          <w:color w:val="auto"/>
          <w:sz w:val="32"/>
          <w:lang w:eastAsia="zh-CN"/>
        </w:rPr>
      </w:pPr>
      <w:r>
        <w:rPr>
          <w:rFonts w:hint="eastAsia" w:ascii="楷体_GB2312" w:hAnsi="楷体_GB2312" w:eastAsia="楷体_GB2312" w:cs="楷体_GB2312"/>
          <w:color w:val="auto"/>
          <w:sz w:val="32"/>
          <w:lang w:eastAsia="zh-CN"/>
        </w:rPr>
        <w:t>（一）申报工作流程</w:t>
      </w:r>
    </w:p>
    <w:p>
      <w:pPr>
        <w:keepNext w:val="0"/>
        <w:keepLines w:val="0"/>
        <w:pageBreakBefore w:val="0"/>
        <w:kinsoku/>
        <w:overflowPunct/>
        <w:topLinePunct w:val="0"/>
        <w:autoSpaceDE/>
        <w:autoSpaceDN/>
        <w:bidi w:val="0"/>
        <w:adjustRightInd/>
        <w:spacing w:beforeLines="0" w:afterLines="0" w:line="560" w:lineRule="exact"/>
        <w:textAlignment w:val="auto"/>
        <w:outlineLvl w:val="9"/>
        <w:rPr>
          <w:rFonts w:hint="eastAsia" w:ascii="仿宋_GB2312" w:hAnsi="仿宋_GB2312" w:eastAsia="仿宋_GB2312"/>
          <w:b/>
          <w:color w:val="auto"/>
          <w:sz w:val="32"/>
        </w:rPr>
      </w:pPr>
      <w:r>
        <w:rPr>
          <w:rFonts w:hint="eastAsia" w:ascii="仿宋_GB2312" w:hAnsi="仿宋_GB2312" w:eastAsia="仿宋_GB2312"/>
          <w:b/>
          <w:color w:val="auto"/>
          <w:sz w:val="32"/>
        </w:rPr>
        <w:t xml:space="preserve">    </w:t>
      </w:r>
      <w:r>
        <w:rPr>
          <w:rFonts w:hint="eastAsia" w:ascii="仿宋_GB2312" w:hAnsi="仿宋_GB2312" w:eastAsia="仿宋_GB2312"/>
          <w:color w:val="auto"/>
          <w:sz w:val="32"/>
        </w:rPr>
        <w:t>本次申报工作分为申报项目资质审查、初审以及终审三轮评选环节，最终优秀项目将会成功获得项目资金资助。</w:t>
      </w:r>
    </w:p>
    <w:p>
      <w:pPr>
        <w:keepNext w:val="0"/>
        <w:keepLines w:val="0"/>
        <w:pageBreakBefore w:val="0"/>
        <w:kinsoku/>
        <w:overflowPunct/>
        <w:topLinePunct w:val="0"/>
        <w:autoSpaceDE/>
        <w:autoSpaceDN/>
        <w:bidi w:val="0"/>
        <w:adjustRightInd/>
        <w:spacing w:beforeLines="0" w:afterLines="0" w:line="560" w:lineRule="exact"/>
        <w:ind w:firstLine="640" w:firstLineChars="200"/>
        <w:textAlignment w:val="auto"/>
        <w:outlineLvl w:val="9"/>
        <w:rPr>
          <w:rFonts w:hint="eastAsia" w:ascii="楷体_GB2312" w:hAnsi="楷体_GB2312" w:eastAsia="楷体_GB2312" w:cs="楷体_GB2312"/>
          <w:color w:val="auto"/>
          <w:sz w:val="32"/>
          <w:lang w:eastAsia="zh-CN"/>
        </w:rPr>
      </w:pPr>
      <w:r>
        <w:rPr>
          <w:rFonts w:hint="eastAsia" w:ascii="楷体_GB2312" w:hAnsi="楷体_GB2312" w:eastAsia="楷体_GB2312" w:cs="楷体_GB2312"/>
          <w:color w:val="auto"/>
          <w:sz w:val="32"/>
          <w:lang w:eastAsia="zh-CN"/>
        </w:rPr>
        <w:t>（二）申报及项目执行工作时间表</w:t>
      </w:r>
    </w:p>
    <w:tbl>
      <w:tblPr>
        <w:tblStyle w:val="5"/>
        <w:tblW w:w="978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2546"/>
        <w:gridCol w:w="4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25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黑体" w:hAnsi="黑体" w:eastAsia="黑体" w:cs="黑体"/>
                <w:color w:val="auto"/>
                <w:sz w:val="32"/>
              </w:rPr>
            </w:pPr>
            <w:r>
              <w:rPr>
                <w:rFonts w:hint="eastAsia" w:ascii="黑体" w:hAnsi="黑体" w:eastAsia="黑体" w:cs="黑体"/>
                <w:color w:val="auto"/>
                <w:sz w:val="32"/>
              </w:rPr>
              <w:t>时间安排</w:t>
            </w:r>
          </w:p>
        </w:tc>
        <w:tc>
          <w:tcPr>
            <w:tcW w:w="25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黑体" w:hAnsi="黑体" w:eastAsia="黑体" w:cs="黑体"/>
                <w:color w:val="auto"/>
                <w:sz w:val="32"/>
              </w:rPr>
            </w:pPr>
            <w:r>
              <w:rPr>
                <w:rFonts w:hint="eastAsia" w:ascii="黑体" w:hAnsi="黑体" w:eastAsia="黑体" w:cs="黑体"/>
                <w:color w:val="auto"/>
                <w:sz w:val="32"/>
              </w:rPr>
              <w:t>重点工作</w:t>
            </w:r>
          </w:p>
        </w:tc>
        <w:tc>
          <w:tcPr>
            <w:tcW w:w="47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黑体" w:hAnsi="黑体" w:eastAsia="黑体" w:cs="黑体"/>
                <w:color w:val="auto"/>
                <w:sz w:val="32"/>
              </w:rPr>
            </w:pPr>
            <w:r>
              <w:rPr>
                <w:rFonts w:hint="eastAsia" w:ascii="黑体" w:hAnsi="黑体" w:eastAsia="黑体" w:cs="黑体"/>
                <w:color w:val="auto"/>
                <w:sz w:val="32"/>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25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both"/>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201</w:t>
            </w:r>
            <w:r>
              <w:rPr>
                <w:rFonts w:hint="eastAsia" w:ascii="仿宋_GB2312" w:hAnsi="仿宋_GB2312" w:eastAsia="仿宋_GB2312"/>
                <w:color w:val="auto"/>
                <w:sz w:val="32"/>
                <w:lang w:val="en-US" w:eastAsia="zh-CN"/>
              </w:rPr>
              <w:t>8</w:t>
            </w:r>
            <w:r>
              <w:rPr>
                <w:rFonts w:hint="eastAsia" w:ascii="仿宋_GB2312" w:hAnsi="仿宋_GB2312" w:eastAsia="仿宋_GB2312"/>
                <w:color w:val="auto"/>
                <w:sz w:val="32"/>
              </w:rPr>
              <w:t>年</w:t>
            </w:r>
            <w:r>
              <w:rPr>
                <w:rFonts w:hint="eastAsia" w:ascii="仿宋_GB2312" w:hAnsi="仿宋_GB2312" w:eastAsia="仿宋_GB2312"/>
                <w:color w:val="auto"/>
                <w:sz w:val="32"/>
                <w:lang w:val="en-US" w:eastAsia="zh-CN"/>
              </w:rPr>
              <w:t>4</w:t>
            </w:r>
            <w:r>
              <w:rPr>
                <w:rFonts w:hint="eastAsia" w:ascii="仿宋_GB2312" w:hAnsi="仿宋_GB2312" w:eastAsia="仿宋_GB2312"/>
                <w:color w:val="auto"/>
                <w:sz w:val="32"/>
              </w:rPr>
              <w:t>月</w:t>
            </w:r>
            <w:r>
              <w:rPr>
                <w:rFonts w:hint="eastAsia" w:ascii="仿宋_GB2312" w:hAnsi="仿宋_GB2312" w:eastAsia="仿宋_GB2312"/>
                <w:color w:val="auto"/>
                <w:sz w:val="32"/>
                <w:lang w:val="en-US" w:eastAsia="zh-CN"/>
              </w:rPr>
              <w:t>初</w:t>
            </w:r>
          </w:p>
        </w:tc>
        <w:tc>
          <w:tcPr>
            <w:tcW w:w="25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申报工作信息发布</w:t>
            </w:r>
          </w:p>
        </w:tc>
        <w:tc>
          <w:tcPr>
            <w:tcW w:w="47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1.进行本次申报工作信息发布;</w:t>
            </w:r>
          </w:p>
          <w:p>
            <w:pPr>
              <w:keepNext w:val="0"/>
              <w:keepLines w:val="0"/>
              <w:pageBreakBefore w:val="0"/>
              <w:kinsoku/>
              <w:overflowPunct/>
              <w:topLinePunct w:val="0"/>
              <w:autoSpaceDE/>
              <w:autoSpaceDN/>
              <w:bidi w:val="0"/>
              <w:adjustRightInd/>
              <w:spacing w:beforeLines="0" w:afterLines="0" w:line="560" w:lineRule="exact"/>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2.召开申报工作说明会,详细讲解申报工作规则和相关要求;</w:t>
            </w:r>
          </w:p>
          <w:p>
            <w:pPr>
              <w:keepNext w:val="0"/>
              <w:keepLines w:val="0"/>
              <w:pageBreakBefore w:val="0"/>
              <w:kinsoku/>
              <w:overflowPunct/>
              <w:topLinePunct w:val="0"/>
              <w:autoSpaceDE/>
              <w:autoSpaceDN/>
              <w:bidi w:val="0"/>
              <w:adjustRightInd/>
              <w:spacing w:beforeLines="0" w:afterLines="0" w:line="560" w:lineRule="exact"/>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3.面向社会各界进行公益慈善项目征集。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25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ind w:firstLine="160" w:firstLineChars="50"/>
              <w:jc w:val="center"/>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201</w:t>
            </w:r>
            <w:r>
              <w:rPr>
                <w:rFonts w:hint="eastAsia" w:ascii="仿宋_GB2312" w:hAnsi="仿宋_GB2312" w:eastAsia="仿宋_GB2312"/>
                <w:color w:val="auto"/>
                <w:sz w:val="32"/>
                <w:lang w:val="en-US" w:eastAsia="zh-CN"/>
              </w:rPr>
              <w:t>8</w:t>
            </w:r>
            <w:r>
              <w:rPr>
                <w:rFonts w:hint="eastAsia" w:ascii="仿宋_GB2312" w:hAnsi="仿宋_GB2312" w:eastAsia="仿宋_GB2312"/>
                <w:color w:val="auto"/>
                <w:sz w:val="32"/>
              </w:rPr>
              <w:t>年</w:t>
            </w:r>
            <w:r>
              <w:rPr>
                <w:rFonts w:hint="eastAsia" w:ascii="仿宋_GB2312" w:hAnsi="仿宋_GB2312" w:eastAsia="仿宋_GB2312"/>
                <w:color w:val="auto"/>
                <w:sz w:val="32"/>
                <w:lang w:val="en-US" w:eastAsia="zh-CN"/>
              </w:rPr>
              <w:t>4</w:t>
            </w:r>
            <w:r>
              <w:rPr>
                <w:rFonts w:hint="eastAsia" w:ascii="仿宋_GB2312" w:hAnsi="仿宋_GB2312" w:eastAsia="仿宋_GB2312"/>
                <w:color w:val="auto"/>
                <w:sz w:val="32"/>
              </w:rPr>
              <w:t>月至</w:t>
            </w:r>
            <w:r>
              <w:rPr>
                <w:rFonts w:hint="eastAsia" w:ascii="仿宋_GB2312" w:hAnsi="仿宋_GB2312" w:eastAsia="仿宋_GB2312"/>
                <w:color w:val="auto"/>
                <w:sz w:val="32"/>
                <w:lang w:val="en-US" w:eastAsia="zh-CN"/>
              </w:rPr>
              <w:t>5</w:t>
            </w:r>
            <w:r>
              <w:rPr>
                <w:rFonts w:hint="eastAsia" w:ascii="仿宋_GB2312" w:hAnsi="仿宋_GB2312" w:eastAsia="仿宋_GB2312"/>
                <w:color w:val="auto"/>
                <w:sz w:val="32"/>
              </w:rPr>
              <w:t>月</w:t>
            </w:r>
            <w:r>
              <w:rPr>
                <w:rFonts w:hint="eastAsia" w:ascii="仿宋_GB2312" w:hAnsi="仿宋_GB2312" w:eastAsia="仿宋_GB2312"/>
                <w:color w:val="auto"/>
                <w:sz w:val="32"/>
                <w:lang w:val="en-US" w:eastAsia="zh-CN"/>
              </w:rPr>
              <w:t>31</w:t>
            </w:r>
            <w:r>
              <w:rPr>
                <w:rFonts w:hint="eastAsia" w:ascii="仿宋_GB2312" w:hAnsi="仿宋_GB2312" w:eastAsia="仿宋_GB2312"/>
                <w:color w:val="auto"/>
                <w:sz w:val="32"/>
              </w:rPr>
              <w:t>日</w:t>
            </w:r>
          </w:p>
        </w:tc>
        <w:tc>
          <w:tcPr>
            <w:tcW w:w="25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收集项目</w:t>
            </w:r>
          </w:p>
        </w:tc>
        <w:tc>
          <w:tcPr>
            <w:tcW w:w="47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市慈善会办公室接收项目申报材料。</w:t>
            </w:r>
            <w:r>
              <w:rPr>
                <w:rFonts w:hint="eastAsia" w:ascii="仿宋_GB2312" w:hAnsi="仿宋_GB2312" w:eastAsia="仿宋_GB2312"/>
                <w:color w:val="auto"/>
                <w:sz w:val="32"/>
                <w:lang w:eastAsia="zh-CN"/>
              </w:rPr>
              <w:t>（截止提交时间为</w:t>
            </w:r>
            <w:r>
              <w:rPr>
                <w:rFonts w:hint="eastAsia" w:ascii="仿宋_GB2312" w:hAnsi="仿宋_GB2312" w:eastAsia="仿宋_GB2312"/>
                <w:color w:val="auto"/>
                <w:sz w:val="32"/>
                <w:lang w:val="en-US" w:eastAsia="zh-CN"/>
              </w:rPr>
              <w:t>5月31日下午3点前，以接收纸质版材料时间为准，过期不候）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25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ind w:firstLine="160" w:firstLineChars="50"/>
              <w:jc w:val="center"/>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201</w:t>
            </w:r>
            <w:r>
              <w:rPr>
                <w:rFonts w:hint="eastAsia" w:ascii="仿宋_GB2312" w:hAnsi="仿宋_GB2312" w:eastAsia="仿宋_GB2312"/>
                <w:color w:val="auto"/>
                <w:sz w:val="32"/>
                <w:lang w:val="en-US" w:eastAsia="zh-CN"/>
              </w:rPr>
              <w:t>8</w:t>
            </w:r>
            <w:r>
              <w:rPr>
                <w:rFonts w:hint="eastAsia" w:ascii="仿宋_GB2312" w:hAnsi="仿宋_GB2312" w:eastAsia="仿宋_GB2312"/>
                <w:color w:val="auto"/>
                <w:sz w:val="32"/>
              </w:rPr>
              <w:t>年</w:t>
            </w:r>
            <w:r>
              <w:rPr>
                <w:rFonts w:hint="eastAsia" w:ascii="仿宋_GB2312" w:hAnsi="仿宋_GB2312" w:eastAsia="仿宋_GB2312"/>
                <w:color w:val="auto"/>
                <w:sz w:val="32"/>
                <w:lang w:val="en-US" w:eastAsia="zh-CN"/>
              </w:rPr>
              <w:t>6</w:t>
            </w:r>
            <w:r>
              <w:rPr>
                <w:rFonts w:hint="eastAsia" w:ascii="仿宋_GB2312" w:hAnsi="仿宋_GB2312" w:eastAsia="仿宋_GB2312"/>
                <w:color w:val="auto"/>
                <w:sz w:val="32"/>
              </w:rPr>
              <w:t>月</w:t>
            </w:r>
          </w:p>
          <w:p>
            <w:pPr>
              <w:keepNext w:val="0"/>
              <w:keepLines w:val="0"/>
              <w:pageBreakBefore w:val="0"/>
              <w:kinsoku/>
              <w:overflowPunct/>
              <w:topLinePunct w:val="0"/>
              <w:autoSpaceDE/>
              <w:autoSpaceDN/>
              <w:bidi w:val="0"/>
              <w:adjustRightInd/>
              <w:spacing w:beforeLines="0" w:afterLines="0" w:line="560" w:lineRule="exact"/>
              <w:ind w:firstLine="160" w:firstLineChars="50"/>
              <w:jc w:val="center"/>
              <w:textAlignment w:val="auto"/>
              <w:outlineLvl w:val="9"/>
              <w:rPr>
                <w:rFonts w:hint="eastAsia" w:ascii="仿宋_GB2312" w:hAnsi="仿宋_GB2312" w:eastAsia="仿宋_GB2312"/>
                <w:color w:val="auto"/>
                <w:sz w:val="32"/>
              </w:rPr>
            </w:pPr>
          </w:p>
        </w:tc>
        <w:tc>
          <w:tcPr>
            <w:tcW w:w="25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项目初审</w:t>
            </w:r>
          </w:p>
        </w:tc>
        <w:tc>
          <w:tcPr>
            <w:tcW w:w="47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1.组织专家团队对所收集项目进行初审;</w:t>
            </w:r>
          </w:p>
          <w:p>
            <w:pPr>
              <w:keepNext w:val="0"/>
              <w:keepLines w:val="0"/>
              <w:pageBreakBefore w:val="0"/>
              <w:kinsoku/>
              <w:overflowPunct/>
              <w:topLinePunct w:val="0"/>
              <w:autoSpaceDE/>
              <w:autoSpaceDN/>
              <w:bidi w:val="0"/>
              <w:adjustRightInd/>
              <w:spacing w:beforeLines="0" w:afterLines="0" w:line="560" w:lineRule="exact"/>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2.初审项目结果公示并反馈修改建议。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trPr>
        <w:tc>
          <w:tcPr>
            <w:tcW w:w="25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201</w:t>
            </w:r>
            <w:r>
              <w:rPr>
                <w:rFonts w:hint="eastAsia" w:ascii="仿宋_GB2312" w:hAnsi="仿宋_GB2312" w:eastAsia="仿宋_GB2312"/>
                <w:color w:val="auto"/>
                <w:sz w:val="32"/>
                <w:lang w:val="en-US" w:eastAsia="zh-CN"/>
              </w:rPr>
              <w:t>8</w:t>
            </w:r>
            <w:r>
              <w:rPr>
                <w:rFonts w:hint="eastAsia" w:ascii="仿宋_GB2312" w:hAnsi="仿宋_GB2312" w:eastAsia="仿宋_GB2312"/>
                <w:color w:val="auto"/>
                <w:sz w:val="32"/>
              </w:rPr>
              <w:t>年</w:t>
            </w:r>
            <w:r>
              <w:rPr>
                <w:rFonts w:hint="eastAsia" w:ascii="仿宋_GB2312" w:hAnsi="仿宋_GB2312" w:eastAsia="仿宋_GB2312"/>
                <w:color w:val="auto"/>
                <w:sz w:val="32"/>
                <w:lang w:val="en-US" w:eastAsia="zh-CN"/>
              </w:rPr>
              <w:t>7</w:t>
            </w:r>
            <w:r>
              <w:rPr>
                <w:rFonts w:hint="eastAsia" w:ascii="仿宋_GB2312" w:hAnsi="仿宋_GB2312" w:eastAsia="仿宋_GB2312"/>
                <w:color w:val="auto"/>
                <w:sz w:val="32"/>
              </w:rPr>
              <w:t>月</w:t>
            </w:r>
            <w:r>
              <w:rPr>
                <w:rFonts w:hint="eastAsia" w:ascii="仿宋_GB2312" w:hAnsi="仿宋_GB2312" w:eastAsia="仿宋_GB2312"/>
                <w:color w:val="auto"/>
                <w:sz w:val="32"/>
                <w:lang w:eastAsia="zh-CN"/>
              </w:rPr>
              <w:t>至</w:t>
            </w:r>
            <w:r>
              <w:rPr>
                <w:rFonts w:hint="eastAsia" w:ascii="仿宋_GB2312" w:hAnsi="仿宋_GB2312" w:eastAsia="仿宋_GB2312"/>
                <w:color w:val="auto"/>
                <w:sz w:val="32"/>
                <w:lang w:val="en-US" w:eastAsia="zh-CN"/>
              </w:rPr>
              <w:t>8月</w:t>
            </w:r>
          </w:p>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仿宋_GB2312" w:hAnsi="仿宋_GB2312" w:eastAsia="仿宋_GB2312"/>
                <w:color w:val="auto"/>
                <w:sz w:val="32"/>
              </w:rPr>
            </w:pPr>
          </w:p>
        </w:tc>
        <w:tc>
          <w:tcPr>
            <w:tcW w:w="25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项目终审</w:t>
            </w:r>
          </w:p>
        </w:tc>
        <w:tc>
          <w:tcPr>
            <w:tcW w:w="47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 xml:space="preserve">1.入围项目进行答辩展示，专家团队进行终审; </w:t>
            </w:r>
          </w:p>
          <w:p>
            <w:pPr>
              <w:keepNext w:val="0"/>
              <w:keepLines w:val="0"/>
              <w:pageBreakBefore w:val="0"/>
              <w:kinsoku/>
              <w:overflowPunct/>
              <w:topLinePunct w:val="0"/>
              <w:autoSpaceDE/>
              <w:autoSpaceDN/>
              <w:bidi w:val="0"/>
              <w:adjustRightInd/>
              <w:spacing w:beforeLines="0" w:afterLines="0" w:line="560" w:lineRule="exact"/>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2.公布获得资助的项目名单，进行媒体宣传。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25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201</w:t>
            </w:r>
            <w:r>
              <w:rPr>
                <w:rFonts w:hint="eastAsia" w:ascii="仿宋_GB2312" w:hAnsi="仿宋_GB2312" w:eastAsia="仿宋_GB2312"/>
                <w:color w:val="auto"/>
                <w:sz w:val="32"/>
                <w:lang w:val="en-US" w:eastAsia="zh-CN"/>
              </w:rPr>
              <w:t>8</w:t>
            </w:r>
            <w:r>
              <w:rPr>
                <w:rFonts w:hint="eastAsia" w:ascii="仿宋_GB2312" w:hAnsi="仿宋_GB2312" w:eastAsia="仿宋_GB2312"/>
                <w:color w:val="auto"/>
                <w:sz w:val="32"/>
              </w:rPr>
              <w:t>年</w:t>
            </w:r>
            <w:r>
              <w:rPr>
                <w:rFonts w:hint="eastAsia" w:ascii="仿宋_GB2312" w:hAnsi="仿宋_GB2312" w:eastAsia="仿宋_GB2312"/>
                <w:color w:val="auto"/>
                <w:sz w:val="32"/>
                <w:lang w:val="en-US" w:eastAsia="zh-CN"/>
              </w:rPr>
              <w:t>9</w:t>
            </w:r>
            <w:r>
              <w:rPr>
                <w:rFonts w:hint="eastAsia" w:ascii="仿宋_GB2312" w:hAnsi="仿宋_GB2312" w:eastAsia="仿宋_GB2312"/>
                <w:color w:val="auto"/>
                <w:sz w:val="32"/>
              </w:rPr>
              <w:t>月</w:t>
            </w:r>
          </w:p>
        </w:tc>
        <w:tc>
          <w:tcPr>
            <w:tcW w:w="25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项目签约</w:t>
            </w:r>
          </w:p>
        </w:tc>
        <w:tc>
          <w:tcPr>
            <w:tcW w:w="47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1.资助项目签约仪式；</w:t>
            </w:r>
          </w:p>
          <w:p>
            <w:pPr>
              <w:keepNext w:val="0"/>
              <w:keepLines w:val="0"/>
              <w:pageBreakBefore w:val="0"/>
              <w:kinsoku/>
              <w:overflowPunct/>
              <w:topLinePunct w:val="0"/>
              <w:autoSpaceDE/>
              <w:autoSpaceDN/>
              <w:bidi w:val="0"/>
              <w:adjustRightInd/>
              <w:spacing w:beforeLines="0" w:afterLines="0" w:line="560" w:lineRule="exact"/>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2.慈善会拨付资金，项目落地启动；</w:t>
            </w:r>
          </w:p>
          <w:p>
            <w:pPr>
              <w:keepNext w:val="0"/>
              <w:keepLines w:val="0"/>
              <w:pageBreakBefore w:val="0"/>
              <w:kinsoku/>
              <w:overflowPunct/>
              <w:topLinePunct w:val="0"/>
              <w:autoSpaceDE/>
              <w:autoSpaceDN/>
              <w:bidi w:val="0"/>
              <w:adjustRightInd/>
              <w:spacing w:beforeLines="0" w:afterLines="0" w:line="560" w:lineRule="exact"/>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3.市民政局将入选项目报送至市财政局。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6" w:hRule="atLeast"/>
        </w:trPr>
        <w:tc>
          <w:tcPr>
            <w:tcW w:w="25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201</w:t>
            </w:r>
            <w:r>
              <w:rPr>
                <w:rFonts w:hint="eastAsia" w:ascii="仿宋_GB2312" w:hAnsi="仿宋_GB2312" w:eastAsia="仿宋_GB2312"/>
                <w:color w:val="auto"/>
                <w:sz w:val="32"/>
                <w:lang w:val="en-US" w:eastAsia="zh-CN"/>
              </w:rPr>
              <w:t>9</w:t>
            </w:r>
            <w:r>
              <w:rPr>
                <w:rFonts w:hint="eastAsia" w:ascii="仿宋_GB2312" w:hAnsi="仿宋_GB2312" w:eastAsia="仿宋_GB2312"/>
                <w:color w:val="auto"/>
                <w:sz w:val="32"/>
              </w:rPr>
              <w:t>年</w:t>
            </w:r>
            <w:r>
              <w:rPr>
                <w:rFonts w:hint="eastAsia" w:ascii="仿宋_GB2312" w:hAnsi="仿宋_GB2312" w:eastAsia="仿宋_GB2312"/>
                <w:color w:val="auto"/>
                <w:sz w:val="32"/>
                <w:lang w:eastAsia="zh-CN"/>
              </w:rPr>
              <w:t>全年</w:t>
            </w:r>
          </w:p>
        </w:tc>
        <w:tc>
          <w:tcPr>
            <w:tcW w:w="25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项目执行及管理</w:t>
            </w:r>
          </w:p>
        </w:tc>
        <w:tc>
          <w:tcPr>
            <w:tcW w:w="47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numPr>
                <w:ilvl w:val="0"/>
                <w:numId w:val="5"/>
              </w:numPr>
              <w:kinsoku/>
              <w:overflowPunct/>
              <w:topLinePunct w:val="0"/>
              <w:autoSpaceDE/>
              <w:autoSpaceDN/>
              <w:bidi w:val="0"/>
              <w:adjustRightInd/>
              <w:spacing w:beforeLines="0" w:afterLines="0" w:line="560" w:lineRule="exact"/>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各个受资助项目开始落地实施；</w:t>
            </w:r>
          </w:p>
          <w:p>
            <w:pPr>
              <w:keepNext w:val="0"/>
              <w:keepLines w:val="0"/>
              <w:pageBreakBefore w:val="0"/>
              <w:kinsoku/>
              <w:overflowPunct/>
              <w:topLinePunct w:val="0"/>
              <w:autoSpaceDE/>
              <w:autoSpaceDN/>
              <w:bidi w:val="0"/>
              <w:adjustRightInd/>
              <w:spacing w:beforeLines="0" w:afterLines="0" w:line="560" w:lineRule="exact"/>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2.第三方执行机构开展项目运作配套培训；</w:t>
            </w:r>
          </w:p>
          <w:p>
            <w:pPr>
              <w:keepNext w:val="0"/>
              <w:keepLines w:val="0"/>
              <w:pageBreakBefore w:val="0"/>
              <w:kinsoku/>
              <w:overflowPunct/>
              <w:topLinePunct w:val="0"/>
              <w:autoSpaceDE/>
              <w:autoSpaceDN/>
              <w:bidi w:val="0"/>
              <w:adjustRightInd/>
              <w:spacing w:beforeLines="0" w:afterLines="0" w:line="560" w:lineRule="exact"/>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3.第三方执行机构开展项目的过程跟踪和督导；</w:t>
            </w:r>
          </w:p>
          <w:p>
            <w:pPr>
              <w:keepNext w:val="0"/>
              <w:keepLines w:val="0"/>
              <w:pageBreakBefore w:val="0"/>
              <w:kinsoku/>
              <w:overflowPunct/>
              <w:topLinePunct w:val="0"/>
              <w:autoSpaceDE/>
              <w:autoSpaceDN/>
              <w:bidi w:val="0"/>
              <w:adjustRightInd/>
              <w:spacing w:beforeLines="0" w:afterLines="0" w:line="560" w:lineRule="exact"/>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4.第三方执行机构开展项目中期及末期评估，向主办方反馈项目运作情况。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5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201</w:t>
            </w:r>
            <w:r>
              <w:rPr>
                <w:rFonts w:hint="eastAsia" w:ascii="仿宋_GB2312" w:hAnsi="仿宋_GB2312" w:eastAsia="仿宋_GB2312"/>
                <w:color w:val="auto"/>
                <w:sz w:val="32"/>
                <w:lang w:val="en-US" w:eastAsia="zh-CN"/>
              </w:rPr>
              <w:t>9</w:t>
            </w:r>
            <w:r>
              <w:rPr>
                <w:rFonts w:hint="eastAsia" w:ascii="仿宋_GB2312" w:hAnsi="仿宋_GB2312" w:eastAsia="仿宋_GB2312"/>
                <w:color w:val="auto"/>
                <w:sz w:val="32"/>
              </w:rPr>
              <w:t>年12月</w:t>
            </w:r>
          </w:p>
        </w:tc>
        <w:tc>
          <w:tcPr>
            <w:tcW w:w="25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项目成果总结</w:t>
            </w:r>
          </w:p>
        </w:tc>
        <w:tc>
          <w:tcPr>
            <w:tcW w:w="47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1.开展项目成果展示汇报会；</w:t>
            </w:r>
          </w:p>
          <w:p>
            <w:pPr>
              <w:keepNext w:val="0"/>
              <w:keepLines w:val="0"/>
              <w:pageBreakBefore w:val="0"/>
              <w:kinsoku/>
              <w:overflowPunct/>
              <w:topLinePunct w:val="0"/>
              <w:autoSpaceDE/>
              <w:autoSpaceDN/>
              <w:bidi w:val="0"/>
              <w:adjustRightInd/>
              <w:spacing w:beforeLines="0" w:afterLines="0" w:line="560" w:lineRule="exact"/>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2.提交整体工作报告。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97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overflowPunct/>
              <w:topLinePunct w:val="0"/>
              <w:autoSpaceDE/>
              <w:autoSpaceDN/>
              <w:bidi w:val="0"/>
              <w:adjustRightInd/>
              <w:spacing w:beforeLines="0" w:afterLines="0" w:line="560" w:lineRule="exact"/>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备注：项目时间安排将会根据申报工作的具体推进情况进行相应的调整。</w:t>
            </w:r>
          </w:p>
        </w:tc>
      </w:tr>
    </w:tbl>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firstLineChars="200"/>
        <w:textAlignment w:val="auto"/>
        <w:outlineLvl w:val="9"/>
        <w:rPr>
          <w:rFonts w:hint="eastAsia" w:ascii="黑体" w:hAnsi="黑体" w:eastAsia="黑体" w:cs="黑体"/>
          <w:b w:val="0"/>
          <w:bCs/>
          <w:color w:val="auto"/>
          <w:sz w:val="32"/>
        </w:rPr>
      </w:pPr>
      <w:r>
        <w:rPr>
          <w:rFonts w:hint="eastAsia" w:ascii="黑体" w:hAnsi="黑体" w:eastAsia="黑体" w:cs="黑体"/>
          <w:b w:val="0"/>
          <w:bCs/>
          <w:color w:val="auto"/>
          <w:sz w:val="32"/>
          <w:lang w:eastAsia="zh-CN"/>
        </w:rPr>
        <w:t>九</w:t>
      </w:r>
      <w:r>
        <w:rPr>
          <w:rFonts w:hint="eastAsia" w:ascii="黑体" w:hAnsi="黑体" w:eastAsia="黑体" w:cs="黑体"/>
          <w:b w:val="0"/>
          <w:bCs/>
          <w:color w:val="auto"/>
          <w:sz w:val="32"/>
        </w:rPr>
        <w:t>、申报工作执行及管理</w:t>
      </w:r>
    </w:p>
    <w:p>
      <w:pPr>
        <w:keepNext w:val="0"/>
        <w:keepLines w:val="0"/>
        <w:pageBreakBefore w:val="0"/>
        <w:kinsoku/>
        <w:overflowPunct/>
        <w:topLinePunct w:val="0"/>
        <w:autoSpaceDE/>
        <w:autoSpaceDN/>
        <w:bidi w:val="0"/>
        <w:adjustRightInd/>
        <w:spacing w:beforeLines="0" w:afterLines="0" w:line="560" w:lineRule="exact"/>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 xml:space="preserve">    </w:t>
      </w:r>
      <w:r>
        <w:rPr>
          <w:rFonts w:hint="eastAsia" w:ascii="楷体_GB2312" w:hAnsi="楷体_GB2312" w:eastAsia="楷体_GB2312" w:cs="楷体_GB2312"/>
          <w:color w:val="auto"/>
          <w:sz w:val="32"/>
        </w:rPr>
        <w:t>（一）申报方式</w:t>
      </w:r>
    </w:p>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firstLineChars="200"/>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lang w:val="en-US" w:eastAsia="zh-CN"/>
        </w:rPr>
        <w:t>1.</w:t>
      </w:r>
      <w:r>
        <w:rPr>
          <w:rFonts w:hint="eastAsia" w:ascii="仿宋_GB2312" w:hAnsi="仿宋_GB2312" w:eastAsia="仿宋_GB2312"/>
          <w:color w:val="auto"/>
          <w:sz w:val="32"/>
        </w:rPr>
        <w:t>申请市民政局公益服务类社会组织扶持资金需提交以下材料：</w:t>
      </w:r>
    </w:p>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firstLineChars="200"/>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（1）申请书（内容包括项目可行性分析、项目内容说明、项目实施方案、资金预算、预期社会效益等）；</w:t>
      </w:r>
    </w:p>
    <w:p>
      <w:pPr>
        <w:keepNext w:val="0"/>
        <w:keepLines w:val="0"/>
        <w:pageBreakBefore w:val="0"/>
        <w:numPr>
          <w:ilvl w:val="0"/>
          <w:numId w:val="0"/>
        </w:numPr>
        <w:kinsoku/>
        <w:overflowPunct/>
        <w:topLinePunct w:val="0"/>
        <w:autoSpaceDE/>
        <w:autoSpaceDN/>
        <w:bidi w:val="0"/>
        <w:adjustRightInd/>
        <w:spacing w:beforeLines="0" w:afterLines="0" w:line="560" w:lineRule="exact"/>
        <w:ind w:left="420" w:leftChars="200" w:firstLine="220" w:firstLineChars="69"/>
        <w:jc w:val="left"/>
        <w:textAlignment w:val="auto"/>
        <w:outlineLvl w:val="9"/>
        <w:rPr>
          <w:rFonts w:hint="eastAsia" w:ascii="仿宋_GB2312" w:hAnsi="Times New Roman" w:eastAsia="仿宋_GB2312"/>
          <w:color w:val="auto"/>
          <w:sz w:val="32"/>
        </w:rPr>
      </w:pPr>
      <w:r>
        <w:rPr>
          <w:rFonts w:hint="eastAsia" w:ascii="仿宋_GB2312" w:hAnsi="仿宋_GB2312" w:eastAsia="仿宋_GB2312"/>
          <w:color w:val="auto"/>
          <w:sz w:val="32"/>
        </w:rPr>
        <w:t>（2）市民政局颁发的社会团体法人登记证复印件；</w:t>
      </w:r>
    </w:p>
    <w:p>
      <w:pPr>
        <w:keepNext w:val="0"/>
        <w:keepLines w:val="0"/>
        <w:pageBreakBefore w:val="0"/>
        <w:numPr>
          <w:ilvl w:val="0"/>
          <w:numId w:val="0"/>
        </w:numPr>
        <w:kinsoku/>
        <w:overflowPunct/>
        <w:topLinePunct w:val="0"/>
        <w:autoSpaceDE/>
        <w:autoSpaceDN/>
        <w:bidi w:val="0"/>
        <w:adjustRightInd/>
        <w:spacing w:beforeLines="0" w:afterLines="0" w:line="560" w:lineRule="exact"/>
        <w:ind w:left="420" w:leftChars="200" w:firstLine="220" w:firstLineChars="69"/>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（3）相关申请表格。</w:t>
      </w:r>
    </w:p>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firstLineChars="200"/>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2</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申请市慈善会</w:t>
      </w:r>
      <w:r>
        <w:rPr>
          <w:rFonts w:hint="eastAsia" w:ascii="仿宋_GB2312" w:hAnsi="仿宋_GB2312" w:eastAsia="仿宋_GB2312"/>
          <w:color w:val="auto"/>
          <w:sz w:val="32"/>
          <w:lang w:eastAsia="zh-CN"/>
        </w:rPr>
        <w:t>定向捐赠项目</w:t>
      </w:r>
      <w:r>
        <w:rPr>
          <w:rFonts w:hint="eastAsia" w:ascii="仿宋_GB2312" w:hAnsi="仿宋_GB2312" w:eastAsia="仿宋_GB2312"/>
          <w:color w:val="auto"/>
          <w:sz w:val="32"/>
        </w:rPr>
        <w:t>专项资金需提交以下材料：</w:t>
      </w:r>
    </w:p>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firstLineChars="200"/>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（1）《佛山市慈善会</w:t>
      </w:r>
      <w:r>
        <w:rPr>
          <w:rFonts w:hint="eastAsia" w:ascii="仿宋_GB2312" w:hAnsi="仿宋_GB2312" w:eastAsia="仿宋_GB2312"/>
          <w:color w:val="auto"/>
          <w:sz w:val="32"/>
          <w:lang w:eastAsia="zh-CN"/>
        </w:rPr>
        <w:t>定向捐赠项目</w:t>
      </w:r>
      <w:r>
        <w:rPr>
          <w:rFonts w:hint="eastAsia" w:ascii="仿宋_GB2312" w:hAnsi="仿宋_GB2312" w:eastAsia="仿宋_GB2312"/>
          <w:color w:val="auto"/>
          <w:sz w:val="32"/>
        </w:rPr>
        <w:t>申请表》；</w:t>
      </w:r>
    </w:p>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firstLineChars="200"/>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（2）申请机构的组织机构代码证正本或副本复印件；</w:t>
      </w:r>
    </w:p>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firstLineChars="200"/>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（3）机构法定代表人或负责人的身份证原件或复印件</w:t>
      </w:r>
      <w:r>
        <w:rPr>
          <w:rFonts w:hint="eastAsia" w:ascii="仿宋_GB2312" w:hAnsi="仿宋_GB2312" w:eastAsia="仿宋_GB2312"/>
          <w:color w:val="auto"/>
          <w:sz w:val="32"/>
          <w:lang w:eastAsia="zh-CN"/>
        </w:rPr>
        <w:t>；</w:t>
      </w:r>
    </w:p>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firstLineChars="200"/>
        <w:jc w:val="left"/>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eastAsia="zh-CN"/>
        </w:rPr>
        <w:t>（</w:t>
      </w:r>
      <w:r>
        <w:rPr>
          <w:rFonts w:hint="eastAsia" w:ascii="仿宋_GB2312" w:hAnsi="仿宋_GB2312" w:eastAsia="仿宋_GB2312"/>
          <w:color w:val="auto"/>
          <w:sz w:val="32"/>
          <w:lang w:val="en-US" w:eastAsia="zh-CN"/>
        </w:rPr>
        <w:t>4）可开具公益捐赠收据的相关证明；</w:t>
      </w:r>
    </w:p>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firstLineChars="200"/>
        <w:jc w:val="left"/>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（5）提供相关合作单位和自筹资金来源等证明材料。</w:t>
      </w:r>
    </w:p>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firstLineChars="200"/>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以上材料一式7份，并加具公章。</w:t>
      </w:r>
    </w:p>
    <w:p>
      <w:pPr>
        <w:keepNext w:val="0"/>
        <w:keepLines w:val="0"/>
        <w:pageBreakBefore w:val="0"/>
        <w:widowControl/>
        <w:kinsoku/>
        <w:overflowPunct/>
        <w:topLinePunct w:val="0"/>
        <w:autoSpaceDE/>
        <w:autoSpaceDN/>
        <w:bidi w:val="0"/>
        <w:adjustRightInd/>
        <w:spacing w:beforeLines="0" w:afterLines="0" w:line="560" w:lineRule="exact"/>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 xml:space="preserve">    电子申报材料请发送至邮箱：</w:t>
      </w:r>
      <w:r>
        <w:rPr>
          <w:rFonts w:hint="eastAsia" w:ascii="仿宋_GB2312" w:hAnsi="仿宋_GB2312" w:eastAsia="仿宋_GB2312"/>
          <w:color w:val="auto"/>
          <w:kern w:val="0"/>
          <w:sz w:val="32"/>
        </w:rPr>
        <w:t>1932990276@qq.com</w:t>
      </w:r>
      <w:r>
        <w:rPr>
          <w:rFonts w:hint="eastAsia" w:ascii="仿宋_GB2312" w:hAnsi="仿宋_GB2312" w:eastAsia="仿宋_GB2312"/>
          <w:color w:val="auto"/>
          <w:sz w:val="32"/>
          <w:lang w:eastAsia="zh-CN"/>
        </w:rPr>
        <w:t>后将</w:t>
      </w:r>
      <w:r>
        <w:rPr>
          <w:rFonts w:hint="eastAsia" w:ascii="仿宋_GB2312" w:hAnsi="仿宋_GB2312" w:eastAsia="仿宋_GB2312"/>
          <w:color w:val="auto"/>
          <w:sz w:val="32"/>
        </w:rPr>
        <w:t>纸质资料请提交或邮寄至以下地址：佛山市禅城区金鱼街49号2座首层佛山市慈善会，邮编528000，联系人</w:t>
      </w:r>
      <w:r>
        <w:rPr>
          <w:rFonts w:hint="eastAsia" w:ascii="仿宋_GB2312" w:hAnsi="仿宋_GB2312" w:eastAsia="仿宋_GB2312"/>
          <w:color w:val="auto"/>
          <w:sz w:val="32"/>
          <w:lang w:eastAsia="zh-CN"/>
        </w:rPr>
        <w:t>及联系电话</w:t>
      </w:r>
      <w:r>
        <w:rPr>
          <w:rFonts w:hint="eastAsia" w:ascii="仿宋_GB2312" w:hAnsi="仿宋_GB2312" w:eastAsia="仿宋_GB2312"/>
          <w:color w:val="auto"/>
          <w:sz w:val="32"/>
        </w:rPr>
        <w:t>：</w:t>
      </w:r>
      <w:r>
        <w:rPr>
          <w:rFonts w:hint="eastAsia" w:ascii="仿宋_GB2312" w:hAnsi="仿宋_GB2312" w:eastAsia="仿宋_GB2312"/>
          <w:color w:val="auto"/>
          <w:sz w:val="32"/>
          <w:lang w:eastAsia="zh-CN"/>
        </w:rPr>
        <w:t>李立</w:t>
      </w:r>
      <w:r>
        <w:rPr>
          <w:rFonts w:hint="eastAsia" w:ascii="仿宋_GB2312" w:hAnsi="仿宋_GB2312" w:eastAsia="仿宋_GB2312"/>
          <w:color w:val="auto"/>
          <w:sz w:val="32"/>
        </w:rPr>
        <w:t>，</w:t>
      </w:r>
      <w:r>
        <w:rPr>
          <w:rFonts w:hint="eastAsia" w:ascii="仿宋_GB2312" w:hAnsi="仿宋_GB2312" w:eastAsia="仿宋_GB2312"/>
          <w:color w:val="auto"/>
          <w:sz w:val="32"/>
          <w:lang w:val="en-US" w:eastAsia="zh-CN"/>
        </w:rPr>
        <w:t>0757-</w:t>
      </w:r>
      <w:r>
        <w:rPr>
          <w:rFonts w:hint="eastAsia" w:ascii="仿宋_GB2312" w:hAnsi="仿宋_GB2312" w:eastAsia="仿宋_GB2312"/>
          <w:color w:val="auto"/>
          <w:sz w:val="32"/>
        </w:rPr>
        <w:t>83035554</w:t>
      </w:r>
      <w:r>
        <w:rPr>
          <w:rFonts w:hint="eastAsia" w:ascii="仿宋_GB2312" w:hAnsi="仿宋_GB2312" w:eastAsia="仿宋_GB2312"/>
          <w:color w:val="auto"/>
          <w:sz w:val="32"/>
          <w:lang w:eastAsia="zh-CN"/>
        </w:rPr>
        <w:t>；罗曼莹，</w:t>
      </w:r>
      <w:r>
        <w:rPr>
          <w:rFonts w:hint="eastAsia" w:ascii="仿宋_GB2312" w:hAnsi="仿宋_GB2312" w:eastAsia="仿宋_GB2312"/>
          <w:color w:val="auto"/>
          <w:sz w:val="32"/>
          <w:lang w:val="en-US" w:eastAsia="zh-CN"/>
        </w:rPr>
        <w:t>0757-83033222。</w:t>
      </w:r>
    </w:p>
    <w:p>
      <w:pPr>
        <w:keepNext w:val="0"/>
        <w:keepLines w:val="0"/>
        <w:pageBreakBefore w:val="0"/>
        <w:kinsoku/>
        <w:overflowPunct/>
        <w:topLinePunct w:val="0"/>
        <w:autoSpaceDE/>
        <w:autoSpaceDN/>
        <w:bidi w:val="0"/>
        <w:adjustRightInd/>
        <w:spacing w:beforeLines="0" w:afterLines="0" w:line="560" w:lineRule="exact"/>
        <w:ind w:firstLine="640" w:firstLineChars="200"/>
        <w:jc w:val="left"/>
        <w:textAlignment w:val="auto"/>
        <w:outlineLvl w:val="9"/>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（二）资金划拨</w:t>
      </w:r>
    </w:p>
    <w:p>
      <w:pPr>
        <w:keepNext w:val="0"/>
        <w:keepLines w:val="0"/>
        <w:pageBreakBefore w:val="0"/>
        <w:kinsoku/>
        <w:overflowPunct/>
        <w:topLinePunct w:val="0"/>
        <w:autoSpaceDE/>
        <w:autoSpaceDN/>
        <w:bidi w:val="0"/>
        <w:adjustRightInd/>
        <w:spacing w:beforeLines="0" w:afterLines="0" w:line="560" w:lineRule="exact"/>
        <w:ind w:firstLine="627" w:firstLineChars="196"/>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本次申报工作资助项目经费分两期划拨，拨付比例分别为：6:4。首期拨付总资助资金的60%，剩余款项将根据中期评审结果给予拨付。</w:t>
      </w:r>
    </w:p>
    <w:p>
      <w:pPr>
        <w:keepNext w:val="0"/>
        <w:keepLines w:val="0"/>
        <w:pageBreakBefore w:val="0"/>
        <w:kinsoku/>
        <w:overflowPunct/>
        <w:topLinePunct w:val="0"/>
        <w:autoSpaceDE/>
        <w:autoSpaceDN/>
        <w:bidi w:val="0"/>
        <w:adjustRightInd/>
        <w:spacing w:beforeLines="0" w:afterLines="0" w:line="560" w:lineRule="exact"/>
        <w:ind w:firstLine="627" w:firstLineChars="196"/>
        <w:jc w:val="left"/>
        <w:textAlignment w:val="auto"/>
        <w:outlineLvl w:val="9"/>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（三）项目监管</w:t>
      </w:r>
    </w:p>
    <w:p>
      <w:pPr>
        <w:keepNext w:val="0"/>
        <w:keepLines w:val="0"/>
        <w:pageBreakBefore w:val="0"/>
        <w:kinsoku/>
        <w:overflowPunct/>
        <w:topLinePunct w:val="0"/>
        <w:autoSpaceDE/>
        <w:autoSpaceDN/>
        <w:bidi w:val="0"/>
        <w:adjustRightInd/>
        <w:spacing w:beforeLines="0" w:afterLines="0" w:line="560" w:lineRule="exact"/>
        <w:ind w:firstLine="627" w:firstLineChars="196"/>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1.资助项目需要接受主办方委托第三方执行机构开展的过程走访及项目评估；</w:t>
      </w:r>
    </w:p>
    <w:p>
      <w:pPr>
        <w:keepNext w:val="0"/>
        <w:keepLines w:val="0"/>
        <w:pageBreakBefore w:val="0"/>
        <w:kinsoku/>
        <w:overflowPunct/>
        <w:topLinePunct w:val="0"/>
        <w:autoSpaceDE/>
        <w:autoSpaceDN/>
        <w:bidi w:val="0"/>
        <w:adjustRightInd/>
        <w:spacing w:beforeLines="0" w:afterLines="0" w:line="560" w:lineRule="exact"/>
        <w:ind w:firstLine="627" w:firstLineChars="196"/>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2.如资助项目整体服务质量欠佳，服务评估未达标，主办方有权要求相关机构作出相应整改。如项目整改后服务评估仍未达标，主办方有权停止对具体项目的资金资助。</w:t>
      </w:r>
    </w:p>
    <w:p>
      <w:pPr>
        <w:keepNext w:val="0"/>
        <w:keepLines w:val="0"/>
        <w:pageBreakBefore w:val="0"/>
        <w:kinsoku/>
        <w:overflowPunct/>
        <w:topLinePunct w:val="0"/>
        <w:autoSpaceDE/>
        <w:autoSpaceDN/>
        <w:bidi w:val="0"/>
        <w:adjustRightInd/>
        <w:spacing w:beforeLines="0" w:afterLines="0" w:line="560" w:lineRule="exact"/>
        <w:ind w:firstLine="627" w:firstLineChars="196"/>
        <w:jc w:val="left"/>
        <w:textAlignment w:val="auto"/>
        <w:outlineLvl w:val="9"/>
        <w:rPr>
          <w:rFonts w:hint="eastAsia" w:ascii="仿宋_GB2312" w:hAnsi="仿宋_GB2312" w:eastAsia="仿宋_GB2312"/>
          <w:b/>
          <w:color w:val="auto"/>
          <w:sz w:val="32"/>
        </w:rPr>
      </w:pPr>
      <w:r>
        <w:rPr>
          <w:rFonts w:hint="eastAsia" w:ascii="仿宋_GB2312" w:hAnsi="仿宋_GB2312" w:eastAsia="仿宋_GB2312"/>
          <w:color w:val="auto"/>
          <w:sz w:val="32"/>
        </w:rPr>
        <w:t>3.项目实施过程，主办方将会组建专业支持团队，及时了解项目动态，为资助项目开展相应的专题培训，提升项目的整体实施水平。</w:t>
      </w:r>
    </w:p>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firstLineChars="200"/>
        <w:textAlignment w:val="auto"/>
        <w:outlineLvl w:val="9"/>
        <w:rPr>
          <w:rFonts w:hint="eastAsia" w:ascii="黑体" w:hAnsi="黑体" w:eastAsia="黑体" w:cs="黑体"/>
          <w:b w:val="0"/>
          <w:bCs/>
          <w:color w:val="auto"/>
          <w:sz w:val="32"/>
        </w:rPr>
      </w:pPr>
      <w:r>
        <w:rPr>
          <w:rFonts w:hint="eastAsia" w:ascii="黑体" w:hAnsi="黑体" w:eastAsia="黑体" w:cs="黑体"/>
          <w:b w:val="0"/>
          <w:bCs/>
          <w:color w:val="auto"/>
          <w:sz w:val="32"/>
        </w:rPr>
        <w:t>十、奖励办法</w:t>
      </w:r>
    </w:p>
    <w:p>
      <w:pPr>
        <w:keepNext w:val="0"/>
        <w:keepLines w:val="0"/>
        <w:pageBreakBefore w:val="0"/>
        <w:kinsoku/>
        <w:overflowPunct/>
        <w:topLinePunct w:val="0"/>
        <w:autoSpaceDE/>
        <w:autoSpaceDN/>
        <w:bidi w:val="0"/>
        <w:adjustRightInd/>
        <w:spacing w:beforeLines="0" w:afterLines="0" w:line="560" w:lineRule="exact"/>
        <w:ind w:firstLine="640" w:firstLineChars="200"/>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对于项目完成后评定为优秀的项目，得分最高的3个机构可</w:t>
      </w:r>
      <w:r>
        <w:rPr>
          <w:rFonts w:hint="eastAsia" w:ascii="仿宋_GB2312" w:hAnsi="仿宋_GB2312" w:eastAsia="仿宋_GB2312"/>
          <w:color w:val="auto"/>
          <w:sz w:val="32"/>
          <w:lang w:val="en-US" w:eastAsia="zh-CN"/>
        </w:rPr>
        <w:t>优先参加</w:t>
      </w:r>
      <w:r>
        <w:rPr>
          <w:rFonts w:hint="eastAsia" w:ascii="仿宋_GB2312" w:hAnsi="仿宋_GB2312" w:eastAsia="仿宋_GB2312"/>
          <w:color w:val="auto"/>
          <w:sz w:val="32"/>
        </w:rPr>
        <w:t>由主办</w:t>
      </w:r>
      <w:r>
        <w:rPr>
          <w:rFonts w:hint="eastAsia" w:ascii="仿宋_GB2312" w:hAnsi="仿宋_GB2312" w:eastAsia="仿宋_GB2312"/>
          <w:color w:val="auto"/>
          <w:sz w:val="32"/>
          <w:lang w:val="en-US" w:eastAsia="zh-CN"/>
        </w:rPr>
        <w:t>单位</w:t>
      </w:r>
      <w:r>
        <w:rPr>
          <w:rFonts w:hint="eastAsia" w:ascii="仿宋_GB2312" w:hAnsi="仿宋_GB2312" w:eastAsia="仿宋_GB2312"/>
          <w:color w:val="auto"/>
          <w:sz w:val="32"/>
        </w:rPr>
        <w:t>组织的</w:t>
      </w:r>
      <w:r>
        <w:rPr>
          <w:rFonts w:hint="eastAsia" w:ascii="仿宋_GB2312" w:hAnsi="仿宋_GB2312" w:eastAsia="仿宋_GB2312"/>
          <w:color w:val="auto"/>
          <w:sz w:val="32"/>
          <w:lang w:val="en-US" w:eastAsia="zh-CN"/>
        </w:rPr>
        <w:t>培训</w:t>
      </w:r>
      <w:r>
        <w:rPr>
          <w:rFonts w:hint="eastAsia" w:ascii="仿宋_GB2312" w:hAnsi="仿宋_GB2312" w:eastAsia="仿宋_GB2312"/>
          <w:color w:val="auto"/>
          <w:sz w:val="32"/>
        </w:rPr>
        <w:t>学习。</w:t>
      </w:r>
    </w:p>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firstLineChars="200"/>
        <w:textAlignment w:val="auto"/>
        <w:outlineLvl w:val="9"/>
        <w:rPr>
          <w:rFonts w:hint="eastAsia" w:ascii="黑体" w:hAnsi="黑体" w:eastAsia="黑体" w:cs="黑体"/>
          <w:b w:val="0"/>
          <w:bCs/>
          <w:color w:val="auto"/>
          <w:sz w:val="32"/>
        </w:rPr>
      </w:pPr>
      <w:r>
        <w:rPr>
          <w:rFonts w:hint="eastAsia" w:ascii="黑体" w:hAnsi="黑体" w:eastAsia="黑体" w:cs="黑体"/>
          <w:b w:val="0"/>
          <w:bCs/>
          <w:color w:val="auto"/>
          <w:sz w:val="32"/>
        </w:rPr>
        <w:t>十</w:t>
      </w:r>
      <w:r>
        <w:rPr>
          <w:rFonts w:hint="eastAsia" w:ascii="黑体" w:hAnsi="黑体" w:eastAsia="黑体" w:cs="黑体"/>
          <w:b w:val="0"/>
          <w:bCs/>
          <w:color w:val="auto"/>
          <w:sz w:val="32"/>
          <w:lang w:eastAsia="zh-CN"/>
        </w:rPr>
        <w:t>一</w:t>
      </w:r>
      <w:r>
        <w:rPr>
          <w:rFonts w:hint="eastAsia" w:ascii="黑体" w:hAnsi="黑体" w:eastAsia="黑体" w:cs="黑体"/>
          <w:b w:val="0"/>
          <w:bCs/>
          <w:color w:val="auto"/>
          <w:sz w:val="32"/>
        </w:rPr>
        <w:t>、信息发布及咨询</w:t>
      </w:r>
    </w:p>
    <w:p>
      <w:pPr>
        <w:keepNext w:val="0"/>
        <w:keepLines w:val="0"/>
        <w:pageBreakBefore w:val="0"/>
        <w:kinsoku/>
        <w:overflowPunct/>
        <w:topLinePunct w:val="0"/>
        <w:autoSpaceDE/>
        <w:autoSpaceDN/>
        <w:bidi w:val="0"/>
        <w:adjustRightInd/>
        <w:spacing w:beforeLines="0" w:afterLines="0" w:line="560" w:lineRule="exact"/>
        <w:ind w:firstLine="640" w:firstLineChars="200"/>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本次申报工作各项相关信息可浏览以下网站：</w:t>
      </w:r>
    </w:p>
    <w:p>
      <w:pPr>
        <w:keepNext w:val="0"/>
        <w:keepLines w:val="0"/>
        <w:pageBreakBefore w:val="0"/>
        <w:kinsoku/>
        <w:overflowPunct/>
        <w:topLinePunct w:val="0"/>
        <w:autoSpaceDE/>
        <w:autoSpaceDN/>
        <w:bidi w:val="0"/>
        <w:adjustRightInd/>
        <w:spacing w:beforeLines="0" w:afterLines="0" w:line="560" w:lineRule="exact"/>
        <w:ind w:firstLine="640" w:firstLineChars="200"/>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 xml:space="preserve">佛山市民政局     </w:t>
      </w:r>
      <w:r>
        <w:rPr>
          <w:rFonts w:hint="eastAsia" w:ascii="仿宋_GB2312" w:hAnsi="仿宋_GB2312" w:eastAsia="仿宋_GB2312"/>
          <w:color w:val="auto"/>
          <w:sz w:val="32"/>
        </w:rPr>
        <w:fldChar w:fldCharType="begin"/>
      </w:r>
      <w:r>
        <w:rPr>
          <w:rFonts w:hint="eastAsia" w:ascii="仿宋_GB2312" w:hAnsi="仿宋_GB2312" w:eastAsia="仿宋_GB2312"/>
          <w:color w:val="auto"/>
          <w:sz w:val="32"/>
        </w:rPr>
        <w:instrText xml:space="preserve"> HYPERLINK "http://www.fsmz.gov.cn/" </w:instrText>
      </w:r>
      <w:r>
        <w:rPr>
          <w:rFonts w:hint="eastAsia" w:ascii="仿宋_GB2312" w:hAnsi="仿宋_GB2312" w:eastAsia="仿宋_GB2312"/>
          <w:color w:val="auto"/>
          <w:sz w:val="32"/>
        </w:rPr>
        <w:fldChar w:fldCharType="separate"/>
      </w:r>
      <w:r>
        <w:rPr>
          <w:rStyle w:val="4"/>
          <w:rFonts w:hint="eastAsia" w:ascii="仿宋_GB2312" w:hAnsi="仿宋_GB2312" w:eastAsia="仿宋_GB2312"/>
          <w:color w:val="auto"/>
          <w:sz w:val="32"/>
        </w:rPr>
        <w:t>http://www.fsmz.gov.cn/</w:t>
      </w:r>
      <w:r>
        <w:rPr>
          <w:rFonts w:hint="eastAsia" w:ascii="仿宋_GB2312" w:hAnsi="仿宋_GB2312" w:eastAsia="仿宋_GB2312"/>
          <w:color w:val="auto"/>
          <w:sz w:val="32"/>
        </w:rPr>
        <w:fldChar w:fldCharType="end"/>
      </w:r>
    </w:p>
    <w:p>
      <w:pPr>
        <w:keepNext w:val="0"/>
        <w:keepLines w:val="0"/>
        <w:pageBreakBefore w:val="0"/>
        <w:kinsoku/>
        <w:overflowPunct/>
        <w:topLinePunct w:val="0"/>
        <w:autoSpaceDE/>
        <w:autoSpaceDN/>
        <w:bidi w:val="0"/>
        <w:adjustRightInd/>
        <w:spacing w:beforeLines="0" w:afterLines="0" w:line="560" w:lineRule="exact"/>
        <w:ind w:firstLine="640" w:firstLineChars="200"/>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佛山市慈善会     https://www.fsscsh.org.cn</w:t>
      </w:r>
    </w:p>
    <w:p>
      <w:pPr>
        <w:keepNext w:val="0"/>
        <w:keepLines w:val="0"/>
        <w:pageBreakBefore w:val="0"/>
        <w:kinsoku/>
        <w:overflowPunct/>
        <w:topLinePunct w:val="0"/>
        <w:autoSpaceDE/>
        <w:autoSpaceDN/>
        <w:bidi w:val="0"/>
        <w:adjustRightInd/>
        <w:spacing w:beforeLines="0" w:afterLines="0" w:line="560" w:lineRule="exact"/>
        <w:ind w:firstLine="640" w:firstLineChars="200"/>
        <w:jc w:val="left"/>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微信公众号：佛山市慈善会</w:t>
      </w:r>
    </w:p>
    <w:p>
      <w:pPr>
        <w:keepNext w:val="0"/>
        <w:keepLines w:val="0"/>
        <w:pageBreakBefore w:val="0"/>
        <w:kinsoku/>
        <w:overflowPunct/>
        <w:topLinePunct w:val="0"/>
        <w:autoSpaceDE/>
        <w:autoSpaceDN/>
        <w:bidi w:val="0"/>
        <w:adjustRightInd/>
        <w:spacing w:beforeLines="0" w:afterLines="0" w:line="560" w:lineRule="exact"/>
        <w:ind w:firstLine="627" w:firstLineChars="196"/>
        <w:jc w:val="left"/>
        <w:textAlignment w:val="auto"/>
        <w:outlineLvl w:val="9"/>
        <w:rPr>
          <w:rFonts w:hint="eastAsia" w:ascii="仿宋_GB2312" w:hAnsi="仿宋_GB2312" w:eastAsia="仿宋_GB2312"/>
          <w:b/>
          <w:color w:val="auto"/>
          <w:sz w:val="32"/>
        </w:rPr>
      </w:pPr>
      <w:r>
        <w:rPr>
          <w:rFonts w:hint="eastAsia" w:ascii="仿宋_GB2312" w:hAnsi="仿宋_GB2312" w:eastAsia="仿宋_GB2312"/>
          <w:color w:val="auto"/>
          <w:sz w:val="32"/>
        </w:rPr>
        <w:t>如有疑问，请来电咨询佛山市慈善会，联系人</w:t>
      </w:r>
      <w:r>
        <w:rPr>
          <w:rFonts w:hint="eastAsia" w:ascii="仿宋_GB2312" w:hAnsi="仿宋_GB2312" w:eastAsia="仿宋_GB2312"/>
          <w:color w:val="auto"/>
          <w:sz w:val="32"/>
          <w:lang w:eastAsia="zh-CN"/>
        </w:rPr>
        <w:t>及联系电话</w:t>
      </w:r>
      <w:r>
        <w:rPr>
          <w:rFonts w:hint="eastAsia" w:ascii="仿宋_GB2312" w:hAnsi="仿宋_GB2312" w:eastAsia="仿宋_GB2312"/>
          <w:color w:val="auto"/>
          <w:sz w:val="32"/>
        </w:rPr>
        <w:t>：</w:t>
      </w:r>
      <w:r>
        <w:rPr>
          <w:rFonts w:hint="eastAsia" w:ascii="仿宋_GB2312" w:hAnsi="仿宋_GB2312" w:eastAsia="仿宋_GB2312"/>
          <w:color w:val="auto"/>
          <w:sz w:val="32"/>
          <w:lang w:eastAsia="zh-CN"/>
        </w:rPr>
        <w:t>李立</w:t>
      </w:r>
      <w:r>
        <w:rPr>
          <w:rFonts w:hint="eastAsia" w:ascii="仿宋_GB2312" w:hAnsi="仿宋_GB2312" w:eastAsia="仿宋_GB2312"/>
          <w:color w:val="auto"/>
          <w:sz w:val="32"/>
        </w:rPr>
        <w:t>，83035554</w:t>
      </w:r>
      <w:r>
        <w:rPr>
          <w:rFonts w:hint="eastAsia" w:ascii="仿宋_GB2312" w:hAnsi="仿宋_GB2312" w:eastAsia="仿宋_GB2312"/>
          <w:color w:val="auto"/>
          <w:sz w:val="32"/>
          <w:lang w:eastAsia="zh-CN"/>
        </w:rPr>
        <w:t>；罗曼莹，</w:t>
      </w:r>
      <w:r>
        <w:rPr>
          <w:rFonts w:hint="eastAsia" w:ascii="仿宋_GB2312" w:hAnsi="仿宋_GB2312" w:eastAsia="仿宋_GB2312"/>
          <w:color w:val="auto"/>
          <w:sz w:val="32"/>
          <w:lang w:val="en-US" w:eastAsia="zh-CN"/>
        </w:rPr>
        <w:t>83033222。</w:t>
      </w:r>
    </w:p>
    <w:p>
      <w:r>
        <w:rPr>
          <w:rFonts w:hint="eastAsia" w:ascii="仿宋_GB2312" w:hAnsi="仿宋_GB2312" w:eastAsia="仿宋_GB2312"/>
          <w:b/>
          <w:color w:val="auto"/>
          <w:sz w:val="32"/>
        </w:rPr>
        <w:t xml:space="preserve">    </w:t>
      </w:r>
      <w:r>
        <w:rPr>
          <w:rFonts w:hint="eastAsia" w:ascii="黑体" w:hAnsi="黑体" w:eastAsia="黑体" w:cs="黑体"/>
          <w:b w:val="0"/>
          <w:bCs/>
          <w:color w:val="auto"/>
          <w:sz w:val="32"/>
        </w:rPr>
        <w:t>十</w:t>
      </w:r>
      <w:r>
        <w:rPr>
          <w:rFonts w:hint="eastAsia" w:ascii="黑体" w:hAnsi="黑体" w:eastAsia="黑体" w:cs="黑体"/>
          <w:b w:val="0"/>
          <w:bCs/>
          <w:color w:val="auto"/>
          <w:sz w:val="32"/>
          <w:lang w:eastAsia="zh-CN"/>
        </w:rPr>
        <w:t>二</w:t>
      </w:r>
      <w:r>
        <w:rPr>
          <w:rFonts w:hint="eastAsia" w:ascii="黑体" w:hAnsi="黑体" w:eastAsia="黑体" w:cs="黑体"/>
          <w:b w:val="0"/>
          <w:bCs/>
          <w:color w:val="auto"/>
          <w:sz w:val="32"/>
        </w:rPr>
        <w:t>、本次活动解释权归佛山市民政局和佛山市慈善会所有。</w:t>
      </w:r>
      <w:r>
        <w:rPr>
          <w:rFonts w:hint="default"/>
          <w:color w:val="auto"/>
          <w:sz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B5C6D"/>
    <w:multiLevelType w:val="multilevel"/>
    <w:tmpl w:val="561B5C6D"/>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561B5EEA"/>
    <w:multiLevelType w:val="multilevel"/>
    <w:tmpl w:val="561B5EEA"/>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561F1652"/>
    <w:multiLevelType w:val="multilevel"/>
    <w:tmpl w:val="561F1652"/>
    <w:lvl w:ilvl="0" w:tentative="0">
      <w:start w:val="4"/>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562F3AAC"/>
    <w:multiLevelType w:val="multilevel"/>
    <w:tmpl w:val="562F3AAC"/>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5735315A"/>
    <w:multiLevelType w:val="singleLevel"/>
    <w:tmpl w:val="5735315A"/>
    <w:lvl w:ilvl="0" w:tentative="0">
      <w:start w:val="1"/>
      <w:numFmt w:val="chineseCounting"/>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B0AD0"/>
    <w:rsid w:val="615B0AD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default" w:ascii="Times New Roman" w:hAnsi="Times New Roman" w:eastAsia="宋体" w:cs="Times New Roman"/>
      <w:kern w:val="2"/>
      <w:sz w:val="21"/>
      <w:szCs w:val="22"/>
      <w:lang w:val="en-US" w:eastAsia="zh-CN"/>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spacing w:before="100" w:beforeLines="0" w:beforeAutospacing="1" w:after="100" w:afterLines="0" w:afterAutospacing="1"/>
    </w:pPr>
    <w:rPr>
      <w:rFonts w:hint="default" w:ascii="Times New Roman" w:hAnsi="Times New Roman" w:eastAsia="宋体" w:cs="Times New Roman"/>
      <w:sz w:val="24"/>
      <w:szCs w:val="22"/>
      <w:lang w:val="en-US" w:eastAsia="zh-CN"/>
    </w:rPr>
  </w:style>
  <w:style w:type="character" w:styleId="4">
    <w:name w:val="Hyperlink"/>
    <w:basedOn w:val="3"/>
    <w:uiPriority w:val="0"/>
    <w:rPr>
      <w:rFonts w:hint="default"/>
      <w:color w:val="333333"/>
      <w:sz w:val="24"/>
    </w:rPr>
  </w:style>
  <w:style w:type="paragraph" w:customStyle="1" w:styleId="6">
    <w:name w:val="列出段落"/>
    <w:basedOn w:val="1"/>
    <w:unhideWhenUsed/>
    <w:qFormat/>
    <w:uiPriority w:val="34"/>
    <w:pPr>
      <w:spacing w:beforeLines="0" w:afterLines="0"/>
      <w:ind w:firstLine="420" w:firstLineChars="200"/>
    </w:pPr>
    <w:rPr>
      <w:rFonts w:hint="default"/>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2018-04-16T06:36:00Z</dcterms:created>
  <dc:creator>Administrator</dc:creator>
  <cp:lastModifiedBy>Administrator</cp:lastModifiedBy>
  <dcterms:modified xsi:type="dcterms:W3CDTF">2018-04-16T06:37:50Z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